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51EF69" w14:textId="29800888" w:rsidR="00F46FB3" w:rsidRPr="00AE41D7" w:rsidRDefault="00AE41D7" w:rsidP="00CC4269">
      <w:pPr>
        <w:autoSpaceDE w:val="0"/>
        <w:autoSpaceDN w:val="0"/>
        <w:adjustRightInd w:val="0"/>
        <w:spacing w:after="0"/>
        <w:rPr>
          <w:rFonts w:ascii="Arial" w:hAnsi="Arial" w:cs="Arial"/>
          <w:b/>
          <w:sz w:val="20"/>
          <w:szCs w:val="20"/>
          <w:lang w:val="en-US"/>
        </w:rPr>
      </w:pPr>
      <w:proofErr w:type="spellStart"/>
      <w:r>
        <w:rPr>
          <w:rFonts w:ascii="Arial" w:hAnsi="Arial" w:cs="Arial"/>
          <w:b/>
          <w:sz w:val="20"/>
          <w:szCs w:val="20"/>
          <w:lang w:val="en-US"/>
        </w:rPr>
        <w:t>Novembre</w:t>
      </w:r>
      <w:proofErr w:type="spellEnd"/>
      <w:r>
        <w:rPr>
          <w:rFonts w:ascii="Arial" w:hAnsi="Arial" w:cs="Arial"/>
          <w:b/>
          <w:sz w:val="20"/>
          <w:szCs w:val="20"/>
          <w:lang w:val="en-US"/>
        </w:rPr>
        <w:t xml:space="preserve"> 2025</w:t>
      </w:r>
    </w:p>
    <w:p w14:paraId="545A54D4" w14:textId="77777777" w:rsidR="00CC4269" w:rsidRPr="00AE41D7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en-US"/>
        </w:rPr>
      </w:pPr>
    </w:p>
    <w:p w14:paraId="28752002" w14:textId="77777777" w:rsidR="00CC4269" w:rsidRPr="00AE41D7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en-US"/>
        </w:rPr>
      </w:pPr>
    </w:p>
    <w:p w14:paraId="3059C225" w14:textId="77777777" w:rsidR="00CC4269" w:rsidRPr="00AE41D7" w:rsidRDefault="00CC4269" w:rsidP="00CC4269">
      <w:pPr>
        <w:autoSpaceDE w:val="0"/>
        <w:autoSpaceDN w:val="0"/>
        <w:adjustRightInd w:val="0"/>
        <w:spacing w:after="0"/>
        <w:rPr>
          <w:rFonts w:ascii="Arial" w:hAnsi="Arial" w:cs="Arial"/>
          <w:sz w:val="20"/>
          <w:szCs w:val="20"/>
          <w:lang w:val="en-US"/>
        </w:rPr>
      </w:pPr>
    </w:p>
    <w:p w14:paraId="24DF1A2D" w14:textId="049ED15F" w:rsidR="000119F4" w:rsidRPr="00AE41D7" w:rsidRDefault="00AE41D7" w:rsidP="000119F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lang w:val="en-US"/>
        </w:rPr>
      </w:pPr>
      <w:r>
        <w:rPr>
          <w:rFonts w:ascii="Arial" w:hAnsi="Arial"/>
          <w:b/>
          <w:sz w:val="24"/>
          <w:szCs w:val="24"/>
          <w:lang w:val="en-US"/>
        </w:rPr>
        <w:br/>
        <w:t>L</w:t>
      </w:r>
      <w:r w:rsidRPr="00AE41D7">
        <w:rPr>
          <w:rFonts w:ascii="Arial" w:hAnsi="Arial"/>
          <w:b/>
          <w:sz w:val="24"/>
          <w:szCs w:val="24"/>
          <w:lang w:val="en-US"/>
        </w:rPr>
        <w:t xml:space="preserve">es interfaces pour le </w:t>
      </w:r>
      <w:proofErr w:type="spellStart"/>
      <w:r w:rsidRPr="00AE41D7">
        <w:rPr>
          <w:rFonts w:ascii="Arial" w:hAnsi="Arial"/>
          <w:b/>
          <w:sz w:val="24"/>
          <w:szCs w:val="24"/>
          <w:lang w:val="en-US"/>
        </w:rPr>
        <w:t>système</w:t>
      </w:r>
      <w:proofErr w:type="spellEnd"/>
      <w:r w:rsidRPr="00AE41D7">
        <w:rPr>
          <w:rFonts w:ascii="Arial" w:hAnsi="Arial"/>
          <w:b/>
          <w:sz w:val="24"/>
          <w:szCs w:val="24"/>
          <w:lang w:val="en-US"/>
        </w:rPr>
        <w:t xml:space="preserve"> Supermini</w:t>
      </w:r>
    </w:p>
    <w:p w14:paraId="6417DF0C" w14:textId="77777777" w:rsidR="000119F4" w:rsidRPr="00AE41D7" w:rsidRDefault="000119F4" w:rsidP="000119F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lang w:val="en-US"/>
        </w:rPr>
      </w:pPr>
    </w:p>
    <w:p w14:paraId="1A6F8C3D" w14:textId="2F0F8B55" w:rsidR="00AE41D7" w:rsidRPr="00AE41D7" w:rsidRDefault="00AE41D7" w:rsidP="00AE41D7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r w:rsidRPr="00AE41D7">
        <w:rPr>
          <w:rFonts w:ascii="Arial" w:hAnsi="Arial" w:cs="Arial"/>
        </w:rPr>
        <w:t xml:space="preserve">HORN </w:t>
      </w:r>
      <w:proofErr w:type="spellStart"/>
      <w:r w:rsidRPr="00AE41D7">
        <w:rPr>
          <w:rFonts w:ascii="Arial" w:hAnsi="Arial" w:cs="Arial"/>
        </w:rPr>
        <w:t>élargit</w:t>
      </w:r>
      <w:proofErr w:type="spellEnd"/>
      <w:r w:rsidRPr="00AE41D7">
        <w:rPr>
          <w:rFonts w:ascii="Arial" w:hAnsi="Arial" w:cs="Arial"/>
        </w:rPr>
        <w:t xml:space="preserve"> le </w:t>
      </w:r>
      <w:proofErr w:type="spellStart"/>
      <w:r w:rsidRPr="00AE41D7">
        <w:rPr>
          <w:rFonts w:ascii="Arial" w:hAnsi="Arial" w:cs="Arial"/>
        </w:rPr>
        <w:t>système</w:t>
      </w:r>
      <w:proofErr w:type="spellEnd"/>
      <w:r w:rsidRPr="00AE41D7">
        <w:rPr>
          <w:rFonts w:ascii="Arial" w:hAnsi="Arial" w:cs="Arial"/>
        </w:rPr>
        <w:t xml:space="preserve"> </w:t>
      </w:r>
      <w:proofErr w:type="spellStart"/>
      <w:r w:rsidRPr="00AE41D7">
        <w:rPr>
          <w:rFonts w:ascii="Arial" w:hAnsi="Arial" w:cs="Arial"/>
        </w:rPr>
        <w:t>d'outils</w:t>
      </w:r>
      <w:proofErr w:type="spellEnd"/>
      <w:r w:rsidRPr="00AE41D7">
        <w:rPr>
          <w:rFonts w:ascii="Arial" w:hAnsi="Arial" w:cs="Arial"/>
        </w:rPr>
        <w:t xml:space="preserve"> Supermini avec de </w:t>
      </w:r>
      <w:proofErr w:type="spellStart"/>
      <w:r w:rsidRPr="00AE41D7">
        <w:rPr>
          <w:rFonts w:ascii="Arial" w:hAnsi="Arial" w:cs="Arial"/>
        </w:rPr>
        <w:t>nouvelles</w:t>
      </w:r>
      <w:proofErr w:type="spellEnd"/>
      <w:r w:rsidRPr="00AE41D7">
        <w:rPr>
          <w:rFonts w:ascii="Arial" w:hAnsi="Arial" w:cs="Arial"/>
        </w:rPr>
        <w:t xml:space="preserve"> </w:t>
      </w:r>
      <w:proofErr w:type="spellStart"/>
      <w:r w:rsidRPr="00AE41D7">
        <w:rPr>
          <w:rFonts w:ascii="Arial" w:hAnsi="Arial" w:cs="Arial"/>
        </w:rPr>
        <w:t>variantes</w:t>
      </w:r>
      <w:proofErr w:type="spellEnd"/>
      <w:r w:rsidRPr="00AE41D7">
        <w:rPr>
          <w:rFonts w:ascii="Arial" w:hAnsi="Arial" w:cs="Arial"/>
        </w:rPr>
        <w:t xml:space="preserve"> de </w:t>
      </w:r>
      <w:proofErr w:type="spellStart"/>
      <w:r w:rsidRPr="00AE41D7">
        <w:rPr>
          <w:rFonts w:ascii="Arial" w:hAnsi="Arial" w:cs="Arial"/>
        </w:rPr>
        <w:t>porte-outils</w:t>
      </w:r>
      <w:proofErr w:type="spellEnd"/>
      <w:r w:rsidRPr="00AE41D7">
        <w:rPr>
          <w:rFonts w:ascii="Arial" w:hAnsi="Arial" w:cs="Arial"/>
        </w:rPr>
        <w:t xml:space="preserve">. La </w:t>
      </w:r>
      <w:proofErr w:type="spellStart"/>
      <w:r w:rsidRPr="00AE41D7">
        <w:rPr>
          <w:rFonts w:ascii="Arial" w:hAnsi="Arial" w:cs="Arial"/>
        </w:rPr>
        <w:t>gamme</w:t>
      </w:r>
      <w:proofErr w:type="spellEnd"/>
      <w:r w:rsidRPr="00AE41D7">
        <w:rPr>
          <w:rFonts w:ascii="Arial" w:hAnsi="Arial" w:cs="Arial"/>
        </w:rPr>
        <w:t xml:space="preserve"> de </w:t>
      </w:r>
      <w:proofErr w:type="spellStart"/>
      <w:r w:rsidRPr="00AE41D7">
        <w:rPr>
          <w:rFonts w:ascii="Arial" w:hAnsi="Arial" w:cs="Arial"/>
        </w:rPr>
        <w:t>porte-outils</w:t>
      </w:r>
      <w:proofErr w:type="spellEnd"/>
      <w:r w:rsidRPr="00AE41D7">
        <w:rPr>
          <w:rFonts w:ascii="Arial" w:hAnsi="Arial" w:cs="Arial"/>
        </w:rPr>
        <w:t xml:space="preserve"> </w:t>
      </w:r>
      <w:proofErr w:type="spellStart"/>
      <w:r w:rsidRPr="00AE41D7">
        <w:rPr>
          <w:rFonts w:ascii="Arial" w:hAnsi="Arial" w:cs="Arial"/>
        </w:rPr>
        <w:t>est</w:t>
      </w:r>
      <w:proofErr w:type="spellEnd"/>
      <w:r w:rsidRPr="00AE41D7">
        <w:rPr>
          <w:rFonts w:ascii="Arial" w:hAnsi="Arial" w:cs="Arial"/>
        </w:rPr>
        <w:t xml:space="preserve"> </w:t>
      </w:r>
      <w:proofErr w:type="spellStart"/>
      <w:r w:rsidRPr="00AE41D7">
        <w:rPr>
          <w:rFonts w:ascii="Arial" w:hAnsi="Arial" w:cs="Arial"/>
        </w:rPr>
        <w:t>spécialement</w:t>
      </w:r>
      <w:proofErr w:type="spellEnd"/>
      <w:r w:rsidRPr="00AE41D7">
        <w:rPr>
          <w:rFonts w:ascii="Arial" w:hAnsi="Arial" w:cs="Arial"/>
        </w:rPr>
        <w:t xml:space="preserve"> </w:t>
      </w:r>
      <w:proofErr w:type="spellStart"/>
      <w:r w:rsidRPr="00AE41D7">
        <w:rPr>
          <w:rFonts w:ascii="Arial" w:hAnsi="Arial" w:cs="Arial"/>
        </w:rPr>
        <w:t>conçue</w:t>
      </w:r>
      <w:proofErr w:type="spellEnd"/>
      <w:r w:rsidRPr="00AE41D7">
        <w:rPr>
          <w:rFonts w:ascii="Arial" w:hAnsi="Arial" w:cs="Arial"/>
        </w:rPr>
        <w:t xml:space="preserve"> pour </w:t>
      </w:r>
      <w:proofErr w:type="spellStart"/>
      <w:r w:rsidRPr="00AE41D7">
        <w:rPr>
          <w:rFonts w:ascii="Arial" w:hAnsi="Arial" w:cs="Arial"/>
        </w:rPr>
        <w:t>une</w:t>
      </w:r>
      <w:proofErr w:type="spellEnd"/>
      <w:r w:rsidRPr="00AE41D7">
        <w:rPr>
          <w:rFonts w:ascii="Arial" w:hAnsi="Arial" w:cs="Arial"/>
        </w:rPr>
        <w:t xml:space="preserve"> </w:t>
      </w:r>
      <w:proofErr w:type="spellStart"/>
      <w:r w:rsidRPr="00AE41D7">
        <w:rPr>
          <w:rFonts w:ascii="Arial" w:hAnsi="Arial" w:cs="Arial"/>
        </w:rPr>
        <w:t>utilisation</w:t>
      </w:r>
      <w:proofErr w:type="spellEnd"/>
      <w:r w:rsidRPr="00AE41D7">
        <w:rPr>
          <w:rFonts w:ascii="Arial" w:hAnsi="Arial" w:cs="Arial"/>
        </w:rPr>
        <w:t xml:space="preserve"> dans les </w:t>
      </w:r>
      <w:proofErr w:type="spellStart"/>
      <w:r w:rsidRPr="00AE41D7">
        <w:rPr>
          <w:rFonts w:ascii="Arial" w:hAnsi="Arial" w:cs="Arial"/>
        </w:rPr>
        <w:t>centres</w:t>
      </w:r>
      <w:proofErr w:type="spellEnd"/>
      <w:r w:rsidRPr="00AE41D7">
        <w:rPr>
          <w:rFonts w:ascii="Arial" w:hAnsi="Arial" w:cs="Arial"/>
        </w:rPr>
        <w:t xml:space="preserve"> de </w:t>
      </w:r>
      <w:proofErr w:type="spellStart"/>
      <w:r w:rsidRPr="00AE41D7">
        <w:rPr>
          <w:rFonts w:ascii="Arial" w:hAnsi="Arial" w:cs="Arial"/>
        </w:rPr>
        <w:t>tournage</w:t>
      </w:r>
      <w:proofErr w:type="spellEnd"/>
      <w:r w:rsidRPr="00AE41D7">
        <w:rPr>
          <w:rFonts w:ascii="Arial" w:hAnsi="Arial" w:cs="Arial"/>
        </w:rPr>
        <w:t>/</w:t>
      </w:r>
      <w:proofErr w:type="spellStart"/>
      <w:r w:rsidRPr="00AE41D7">
        <w:rPr>
          <w:rFonts w:ascii="Arial" w:hAnsi="Arial" w:cs="Arial"/>
        </w:rPr>
        <w:t>fraisage</w:t>
      </w:r>
      <w:proofErr w:type="spellEnd"/>
      <w:r w:rsidRPr="00AE41D7">
        <w:rPr>
          <w:rFonts w:ascii="Arial" w:hAnsi="Arial" w:cs="Arial"/>
        </w:rPr>
        <w:t xml:space="preserve"> </w:t>
      </w:r>
      <w:proofErr w:type="spellStart"/>
      <w:r w:rsidRPr="00AE41D7">
        <w:rPr>
          <w:rFonts w:ascii="Arial" w:hAnsi="Arial" w:cs="Arial"/>
        </w:rPr>
        <w:t>modernes</w:t>
      </w:r>
      <w:proofErr w:type="spellEnd"/>
      <w:r w:rsidRPr="00AE41D7">
        <w:rPr>
          <w:rFonts w:ascii="Arial" w:hAnsi="Arial" w:cs="Arial"/>
        </w:rPr>
        <w:t xml:space="preserve">. Le fabricant </w:t>
      </w:r>
      <w:proofErr w:type="spellStart"/>
      <w:r w:rsidRPr="00AE41D7">
        <w:rPr>
          <w:rFonts w:ascii="Arial" w:hAnsi="Arial" w:cs="Arial"/>
        </w:rPr>
        <w:t>d'outils</w:t>
      </w:r>
      <w:proofErr w:type="spellEnd"/>
      <w:r w:rsidRPr="00AE41D7">
        <w:rPr>
          <w:rFonts w:ascii="Arial" w:hAnsi="Arial" w:cs="Arial"/>
        </w:rPr>
        <w:t xml:space="preserve"> </w:t>
      </w:r>
      <w:proofErr w:type="spellStart"/>
      <w:r w:rsidRPr="00AE41D7">
        <w:rPr>
          <w:rFonts w:ascii="Arial" w:hAnsi="Arial" w:cs="Arial"/>
        </w:rPr>
        <w:t>réduit</w:t>
      </w:r>
      <w:proofErr w:type="spellEnd"/>
      <w:r w:rsidRPr="00AE41D7">
        <w:rPr>
          <w:rFonts w:ascii="Arial" w:hAnsi="Arial" w:cs="Arial"/>
        </w:rPr>
        <w:t xml:space="preserve"> </w:t>
      </w:r>
      <w:proofErr w:type="spellStart"/>
      <w:r w:rsidRPr="00AE41D7">
        <w:rPr>
          <w:rFonts w:ascii="Arial" w:hAnsi="Arial" w:cs="Arial"/>
        </w:rPr>
        <w:t>ainsi</w:t>
      </w:r>
      <w:proofErr w:type="spellEnd"/>
      <w:r w:rsidRPr="00AE41D7">
        <w:rPr>
          <w:rFonts w:ascii="Arial" w:hAnsi="Arial" w:cs="Arial"/>
        </w:rPr>
        <w:t xml:space="preserve"> le </w:t>
      </w:r>
      <w:proofErr w:type="spellStart"/>
      <w:r w:rsidRPr="00AE41D7">
        <w:rPr>
          <w:rFonts w:ascii="Arial" w:hAnsi="Arial" w:cs="Arial"/>
        </w:rPr>
        <w:t>nombre</w:t>
      </w:r>
      <w:proofErr w:type="spellEnd"/>
      <w:r w:rsidRPr="00AE41D7">
        <w:rPr>
          <w:rFonts w:ascii="Arial" w:hAnsi="Arial" w:cs="Arial"/>
        </w:rPr>
        <w:t xml:space="preserve"> </w:t>
      </w:r>
      <w:proofErr w:type="spellStart"/>
      <w:r w:rsidRPr="00AE41D7">
        <w:rPr>
          <w:rFonts w:ascii="Arial" w:hAnsi="Arial" w:cs="Arial"/>
        </w:rPr>
        <w:t>d'interfaces</w:t>
      </w:r>
      <w:proofErr w:type="spellEnd"/>
      <w:r w:rsidRPr="00AE41D7">
        <w:rPr>
          <w:rFonts w:ascii="Arial" w:hAnsi="Arial" w:cs="Arial"/>
        </w:rPr>
        <w:t xml:space="preserve"> entre la plaquette de coupe et la </w:t>
      </w:r>
      <w:proofErr w:type="spellStart"/>
      <w:r w:rsidRPr="00AE41D7">
        <w:rPr>
          <w:rFonts w:ascii="Arial" w:hAnsi="Arial" w:cs="Arial"/>
        </w:rPr>
        <w:t>broche</w:t>
      </w:r>
      <w:proofErr w:type="spellEnd"/>
      <w:r w:rsidRPr="00AE41D7">
        <w:rPr>
          <w:rFonts w:ascii="Arial" w:hAnsi="Arial" w:cs="Arial"/>
        </w:rPr>
        <w:t xml:space="preserve"> de la machine, par rapport aux </w:t>
      </w:r>
      <w:proofErr w:type="spellStart"/>
      <w:r w:rsidRPr="00AE41D7">
        <w:rPr>
          <w:rFonts w:ascii="Arial" w:hAnsi="Arial" w:cs="Arial"/>
        </w:rPr>
        <w:t>mandrins</w:t>
      </w:r>
      <w:proofErr w:type="spellEnd"/>
      <w:r w:rsidRPr="00AE41D7">
        <w:rPr>
          <w:rFonts w:ascii="Arial" w:hAnsi="Arial" w:cs="Arial"/>
        </w:rPr>
        <w:t xml:space="preserve"> de </w:t>
      </w:r>
      <w:proofErr w:type="spellStart"/>
      <w:r w:rsidRPr="00AE41D7">
        <w:rPr>
          <w:rFonts w:ascii="Arial" w:hAnsi="Arial" w:cs="Arial"/>
        </w:rPr>
        <w:t>serrage</w:t>
      </w:r>
      <w:proofErr w:type="spellEnd"/>
      <w:r w:rsidRPr="00AE41D7">
        <w:rPr>
          <w:rFonts w:ascii="Arial" w:hAnsi="Arial" w:cs="Arial"/>
        </w:rPr>
        <w:t xml:space="preserve"> conventionnels. </w:t>
      </w:r>
      <w:proofErr w:type="spellStart"/>
      <w:r w:rsidRPr="00AE41D7">
        <w:rPr>
          <w:rFonts w:ascii="Arial" w:hAnsi="Arial" w:cs="Arial"/>
        </w:rPr>
        <w:t>Cela</w:t>
      </w:r>
      <w:proofErr w:type="spellEnd"/>
      <w:r w:rsidRPr="00AE41D7">
        <w:rPr>
          <w:rFonts w:ascii="Arial" w:hAnsi="Arial" w:cs="Arial"/>
        </w:rPr>
        <w:t xml:space="preserve"> </w:t>
      </w:r>
      <w:proofErr w:type="spellStart"/>
      <w:r w:rsidRPr="00AE41D7">
        <w:rPr>
          <w:rFonts w:ascii="Arial" w:hAnsi="Arial" w:cs="Arial"/>
        </w:rPr>
        <w:t>permet</w:t>
      </w:r>
      <w:proofErr w:type="spellEnd"/>
      <w:r w:rsidRPr="00AE41D7">
        <w:rPr>
          <w:rFonts w:ascii="Arial" w:hAnsi="Arial" w:cs="Arial"/>
        </w:rPr>
        <w:t xml:space="preserve"> </w:t>
      </w:r>
      <w:proofErr w:type="spellStart"/>
      <w:r w:rsidRPr="00AE41D7">
        <w:rPr>
          <w:rFonts w:ascii="Arial" w:hAnsi="Arial" w:cs="Arial"/>
        </w:rPr>
        <w:t>une</w:t>
      </w:r>
      <w:proofErr w:type="spellEnd"/>
      <w:r w:rsidRPr="00AE41D7">
        <w:rPr>
          <w:rFonts w:ascii="Arial" w:hAnsi="Arial" w:cs="Arial"/>
        </w:rPr>
        <w:t xml:space="preserve"> plus </w:t>
      </w:r>
      <w:proofErr w:type="spellStart"/>
      <w:r w:rsidRPr="00AE41D7">
        <w:rPr>
          <w:rFonts w:ascii="Arial" w:hAnsi="Arial" w:cs="Arial"/>
        </w:rPr>
        <w:t>grande</w:t>
      </w:r>
      <w:proofErr w:type="spellEnd"/>
      <w:r w:rsidRPr="00AE41D7">
        <w:rPr>
          <w:rFonts w:ascii="Arial" w:hAnsi="Arial" w:cs="Arial"/>
        </w:rPr>
        <w:t xml:space="preserve"> </w:t>
      </w:r>
      <w:proofErr w:type="spellStart"/>
      <w:r w:rsidRPr="00AE41D7">
        <w:rPr>
          <w:rFonts w:ascii="Arial" w:hAnsi="Arial" w:cs="Arial"/>
        </w:rPr>
        <w:t>précision</w:t>
      </w:r>
      <w:proofErr w:type="spellEnd"/>
      <w:r w:rsidRPr="00AE41D7">
        <w:rPr>
          <w:rFonts w:ascii="Arial" w:hAnsi="Arial" w:cs="Arial"/>
        </w:rPr>
        <w:t xml:space="preserve"> </w:t>
      </w:r>
      <w:proofErr w:type="spellStart"/>
      <w:r w:rsidRPr="00AE41D7">
        <w:rPr>
          <w:rFonts w:ascii="Arial" w:hAnsi="Arial" w:cs="Arial"/>
        </w:rPr>
        <w:t>ainsi</w:t>
      </w:r>
      <w:proofErr w:type="spellEnd"/>
      <w:r w:rsidRPr="00AE41D7">
        <w:rPr>
          <w:rFonts w:ascii="Arial" w:hAnsi="Arial" w:cs="Arial"/>
        </w:rPr>
        <w:t xml:space="preserve"> </w:t>
      </w:r>
      <w:proofErr w:type="spellStart"/>
      <w:r w:rsidRPr="00AE41D7">
        <w:rPr>
          <w:rFonts w:ascii="Arial" w:hAnsi="Arial" w:cs="Arial"/>
        </w:rPr>
        <w:t>qu'une</w:t>
      </w:r>
      <w:proofErr w:type="spellEnd"/>
      <w:r w:rsidRPr="00AE41D7">
        <w:rPr>
          <w:rFonts w:ascii="Arial" w:hAnsi="Arial" w:cs="Arial"/>
        </w:rPr>
        <w:t xml:space="preserve"> plus </w:t>
      </w:r>
      <w:proofErr w:type="spellStart"/>
      <w:r w:rsidRPr="00AE41D7">
        <w:rPr>
          <w:rFonts w:ascii="Arial" w:hAnsi="Arial" w:cs="Arial"/>
        </w:rPr>
        <w:t>grande</w:t>
      </w:r>
      <w:proofErr w:type="spellEnd"/>
      <w:r w:rsidRPr="00AE41D7">
        <w:rPr>
          <w:rFonts w:ascii="Arial" w:hAnsi="Arial" w:cs="Arial"/>
        </w:rPr>
        <w:t xml:space="preserve"> </w:t>
      </w:r>
      <w:proofErr w:type="spellStart"/>
      <w:r w:rsidRPr="00AE41D7">
        <w:rPr>
          <w:rFonts w:ascii="Arial" w:hAnsi="Arial" w:cs="Arial"/>
        </w:rPr>
        <w:t>sécurité</w:t>
      </w:r>
      <w:proofErr w:type="spellEnd"/>
      <w:r w:rsidRPr="00AE41D7">
        <w:rPr>
          <w:rFonts w:ascii="Arial" w:hAnsi="Arial" w:cs="Arial"/>
        </w:rPr>
        <w:t xml:space="preserve"> des </w:t>
      </w:r>
      <w:proofErr w:type="spellStart"/>
      <w:r w:rsidRPr="00AE41D7">
        <w:rPr>
          <w:rFonts w:ascii="Arial" w:hAnsi="Arial" w:cs="Arial"/>
        </w:rPr>
        <w:t>processus</w:t>
      </w:r>
      <w:proofErr w:type="spellEnd"/>
      <w:r w:rsidRPr="00AE41D7">
        <w:rPr>
          <w:rFonts w:ascii="Arial" w:hAnsi="Arial" w:cs="Arial"/>
        </w:rPr>
        <w:t xml:space="preserve">. HORN propose le </w:t>
      </w:r>
      <w:proofErr w:type="spellStart"/>
      <w:r w:rsidRPr="00AE41D7">
        <w:rPr>
          <w:rFonts w:ascii="Arial" w:hAnsi="Arial" w:cs="Arial"/>
        </w:rPr>
        <w:t>système</w:t>
      </w:r>
      <w:proofErr w:type="spellEnd"/>
      <w:r w:rsidRPr="00AE41D7">
        <w:rPr>
          <w:rFonts w:ascii="Arial" w:hAnsi="Arial" w:cs="Arial"/>
        </w:rPr>
        <w:t xml:space="preserve"> de </w:t>
      </w:r>
      <w:proofErr w:type="spellStart"/>
      <w:r w:rsidRPr="00AE41D7">
        <w:rPr>
          <w:rFonts w:ascii="Arial" w:hAnsi="Arial" w:cs="Arial"/>
        </w:rPr>
        <w:t>porte-outils</w:t>
      </w:r>
      <w:proofErr w:type="spellEnd"/>
      <w:r w:rsidRPr="00AE41D7">
        <w:rPr>
          <w:rFonts w:ascii="Arial" w:hAnsi="Arial" w:cs="Arial"/>
        </w:rPr>
        <w:t xml:space="preserve"> avec </w:t>
      </w:r>
      <w:proofErr w:type="spellStart"/>
      <w:r w:rsidRPr="00AE41D7">
        <w:rPr>
          <w:rFonts w:ascii="Arial" w:hAnsi="Arial" w:cs="Arial"/>
        </w:rPr>
        <w:t>différentes</w:t>
      </w:r>
      <w:proofErr w:type="spellEnd"/>
      <w:r w:rsidRPr="00AE41D7">
        <w:rPr>
          <w:rFonts w:ascii="Arial" w:hAnsi="Arial" w:cs="Arial"/>
        </w:rPr>
        <w:t xml:space="preserve"> interfaces machine. Il </w:t>
      </w:r>
      <w:proofErr w:type="spellStart"/>
      <w:r w:rsidRPr="00AE41D7">
        <w:rPr>
          <w:rFonts w:ascii="Arial" w:hAnsi="Arial" w:cs="Arial"/>
        </w:rPr>
        <w:t>s'agit</w:t>
      </w:r>
      <w:proofErr w:type="spellEnd"/>
      <w:r w:rsidRPr="00AE41D7">
        <w:rPr>
          <w:rFonts w:ascii="Arial" w:hAnsi="Arial" w:cs="Arial"/>
        </w:rPr>
        <w:t xml:space="preserve"> </w:t>
      </w:r>
      <w:proofErr w:type="spellStart"/>
      <w:r w:rsidRPr="00AE41D7">
        <w:rPr>
          <w:rFonts w:ascii="Arial" w:hAnsi="Arial" w:cs="Arial"/>
        </w:rPr>
        <w:t>notamment</w:t>
      </w:r>
      <w:proofErr w:type="spellEnd"/>
      <w:r w:rsidRPr="00AE41D7">
        <w:rPr>
          <w:rFonts w:ascii="Arial" w:hAnsi="Arial" w:cs="Arial"/>
        </w:rPr>
        <w:t xml:space="preserve"> </w:t>
      </w:r>
      <w:proofErr w:type="gramStart"/>
      <w:r w:rsidRPr="00AE41D7">
        <w:rPr>
          <w:rFonts w:ascii="Arial" w:hAnsi="Arial" w:cs="Arial"/>
        </w:rPr>
        <w:t>de :</w:t>
      </w:r>
      <w:proofErr w:type="gramEnd"/>
      <w:r w:rsidRPr="00AE41D7">
        <w:rPr>
          <w:rFonts w:ascii="Arial" w:hAnsi="Arial" w:cs="Arial"/>
        </w:rPr>
        <w:t xml:space="preserve"> HSK-T63, HSK-E40 pour </w:t>
      </w:r>
      <w:proofErr w:type="spellStart"/>
      <w:r w:rsidRPr="00AE41D7">
        <w:rPr>
          <w:rFonts w:ascii="Arial" w:hAnsi="Arial" w:cs="Arial"/>
        </w:rPr>
        <w:t>Willemin-Macodel</w:t>
      </w:r>
      <w:proofErr w:type="spellEnd"/>
      <w:r w:rsidRPr="00AE41D7">
        <w:rPr>
          <w:rFonts w:ascii="Arial" w:hAnsi="Arial" w:cs="Arial"/>
        </w:rPr>
        <w:t xml:space="preserve">, HSK-A40 pour </w:t>
      </w:r>
      <w:proofErr w:type="spellStart"/>
      <w:r w:rsidRPr="00AE41D7">
        <w:rPr>
          <w:rFonts w:ascii="Arial" w:hAnsi="Arial" w:cs="Arial"/>
        </w:rPr>
        <w:t>Bumotec</w:t>
      </w:r>
      <w:proofErr w:type="spellEnd"/>
      <w:r w:rsidRPr="00AE41D7">
        <w:rPr>
          <w:rFonts w:ascii="Arial" w:hAnsi="Arial" w:cs="Arial"/>
        </w:rPr>
        <w:t xml:space="preserve"> </w:t>
      </w:r>
      <w:proofErr w:type="spellStart"/>
      <w:r w:rsidRPr="00AE41D7">
        <w:rPr>
          <w:rFonts w:ascii="Arial" w:hAnsi="Arial" w:cs="Arial"/>
        </w:rPr>
        <w:t>ainsi</w:t>
      </w:r>
      <w:proofErr w:type="spellEnd"/>
      <w:r w:rsidRPr="00AE41D7">
        <w:rPr>
          <w:rFonts w:ascii="Arial" w:hAnsi="Arial" w:cs="Arial"/>
        </w:rPr>
        <w:t xml:space="preserve"> que HSK-T40 pour </w:t>
      </w:r>
      <w:proofErr w:type="spellStart"/>
      <w:r w:rsidRPr="00AE41D7">
        <w:rPr>
          <w:rFonts w:ascii="Arial" w:hAnsi="Arial" w:cs="Arial"/>
        </w:rPr>
        <w:t>toutes</w:t>
      </w:r>
      <w:proofErr w:type="spellEnd"/>
      <w:r w:rsidRPr="00AE41D7">
        <w:rPr>
          <w:rFonts w:ascii="Arial" w:hAnsi="Arial" w:cs="Arial"/>
        </w:rPr>
        <w:t xml:space="preserve"> les </w:t>
      </w:r>
      <w:proofErr w:type="spellStart"/>
      <w:r w:rsidRPr="00AE41D7">
        <w:rPr>
          <w:rFonts w:ascii="Arial" w:hAnsi="Arial" w:cs="Arial"/>
        </w:rPr>
        <w:t>autres</w:t>
      </w:r>
      <w:proofErr w:type="spellEnd"/>
      <w:r w:rsidRPr="00AE41D7">
        <w:rPr>
          <w:rFonts w:ascii="Arial" w:hAnsi="Arial" w:cs="Arial"/>
        </w:rPr>
        <w:t xml:space="preserve"> machines </w:t>
      </w:r>
      <w:proofErr w:type="spellStart"/>
      <w:r w:rsidRPr="00AE41D7">
        <w:rPr>
          <w:rFonts w:ascii="Arial" w:hAnsi="Arial" w:cs="Arial"/>
        </w:rPr>
        <w:t>multitâches</w:t>
      </w:r>
      <w:proofErr w:type="spellEnd"/>
      <w:r w:rsidRPr="00AE41D7">
        <w:rPr>
          <w:rFonts w:ascii="Arial" w:hAnsi="Arial" w:cs="Arial"/>
        </w:rPr>
        <w:t xml:space="preserve">. Le </w:t>
      </w:r>
      <w:proofErr w:type="spellStart"/>
      <w:r w:rsidRPr="00AE41D7">
        <w:rPr>
          <w:rFonts w:ascii="Arial" w:hAnsi="Arial" w:cs="Arial"/>
        </w:rPr>
        <w:t>serrage</w:t>
      </w:r>
      <w:proofErr w:type="spellEnd"/>
      <w:r w:rsidRPr="00AE41D7">
        <w:rPr>
          <w:rFonts w:ascii="Arial" w:hAnsi="Arial" w:cs="Arial"/>
        </w:rPr>
        <w:t xml:space="preserve"> de la plaquette Supermini se fait dans </w:t>
      </w:r>
      <w:proofErr w:type="spellStart"/>
      <w:r w:rsidRPr="00AE41D7">
        <w:rPr>
          <w:rFonts w:ascii="Arial" w:hAnsi="Arial" w:cs="Arial"/>
        </w:rPr>
        <w:t>toutes</w:t>
      </w:r>
      <w:proofErr w:type="spellEnd"/>
      <w:r w:rsidRPr="00AE41D7">
        <w:rPr>
          <w:rFonts w:ascii="Arial" w:hAnsi="Arial" w:cs="Arial"/>
        </w:rPr>
        <w:t xml:space="preserve"> les </w:t>
      </w:r>
      <w:proofErr w:type="spellStart"/>
      <w:r w:rsidRPr="00AE41D7">
        <w:rPr>
          <w:rFonts w:ascii="Arial" w:hAnsi="Arial" w:cs="Arial"/>
        </w:rPr>
        <w:t>variantes</w:t>
      </w:r>
      <w:proofErr w:type="spellEnd"/>
      <w:r w:rsidRPr="00AE41D7">
        <w:rPr>
          <w:rFonts w:ascii="Arial" w:hAnsi="Arial" w:cs="Arial"/>
        </w:rPr>
        <w:t xml:space="preserve"> par un </w:t>
      </w:r>
      <w:proofErr w:type="spellStart"/>
      <w:r w:rsidRPr="00AE41D7">
        <w:rPr>
          <w:rFonts w:ascii="Arial" w:hAnsi="Arial" w:cs="Arial"/>
        </w:rPr>
        <w:t>élément</w:t>
      </w:r>
      <w:proofErr w:type="spellEnd"/>
      <w:r w:rsidRPr="00AE41D7">
        <w:rPr>
          <w:rFonts w:ascii="Arial" w:hAnsi="Arial" w:cs="Arial"/>
        </w:rPr>
        <w:t xml:space="preserve"> de </w:t>
      </w:r>
      <w:proofErr w:type="spellStart"/>
      <w:r w:rsidRPr="00AE41D7">
        <w:rPr>
          <w:rFonts w:ascii="Arial" w:hAnsi="Arial" w:cs="Arial"/>
        </w:rPr>
        <w:t>serrage</w:t>
      </w:r>
      <w:proofErr w:type="spellEnd"/>
      <w:r w:rsidRPr="00AE41D7">
        <w:rPr>
          <w:rFonts w:ascii="Arial" w:hAnsi="Arial" w:cs="Arial"/>
        </w:rPr>
        <w:t xml:space="preserve"> frontal </w:t>
      </w:r>
      <w:proofErr w:type="spellStart"/>
      <w:r w:rsidRPr="00AE41D7">
        <w:rPr>
          <w:rFonts w:ascii="Arial" w:hAnsi="Arial" w:cs="Arial"/>
        </w:rPr>
        <w:t>ou</w:t>
      </w:r>
      <w:proofErr w:type="spellEnd"/>
      <w:r w:rsidRPr="00AE41D7">
        <w:rPr>
          <w:rFonts w:ascii="Arial" w:hAnsi="Arial" w:cs="Arial"/>
        </w:rPr>
        <w:t xml:space="preserve"> </w:t>
      </w:r>
      <w:proofErr w:type="spellStart"/>
      <w:r w:rsidRPr="00AE41D7">
        <w:rPr>
          <w:rFonts w:ascii="Arial" w:hAnsi="Arial" w:cs="Arial"/>
        </w:rPr>
        <w:t>latéral</w:t>
      </w:r>
      <w:proofErr w:type="spellEnd"/>
      <w:r w:rsidRPr="00AE41D7">
        <w:rPr>
          <w:rFonts w:ascii="Arial" w:hAnsi="Arial" w:cs="Arial"/>
        </w:rPr>
        <w:t xml:space="preserve">. Le </w:t>
      </w:r>
      <w:proofErr w:type="spellStart"/>
      <w:r w:rsidRPr="00AE41D7">
        <w:rPr>
          <w:rFonts w:ascii="Arial" w:hAnsi="Arial" w:cs="Arial"/>
        </w:rPr>
        <w:t>serrage</w:t>
      </w:r>
      <w:proofErr w:type="spellEnd"/>
      <w:r w:rsidRPr="00AE41D7">
        <w:rPr>
          <w:rFonts w:ascii="Arial" w:hAnsi="Arial" w:cs="Arial"/>
        </w:rPr>
        <w:t xml:space="preserve"> ne </w:t>
      </w:r>
      <w:proofErr w:type="spellStart"/>
      <w:r w:rsidRPr="00AE41D7">
        <w:rPr>
          <w:rFonts w:ascii="Arial" w:hAnsi="Arial" w:cs="Arial"/>
        </w:rPr>
        <w:t>s'effectue</w:t>
      </w:r>
      <w:proofErr w:type="spellEnd"/>
      <w:r w:rsidRPr="00AE41D7">
        <w:rPr>
          <w:rFonts w:ascii="Arial" w:hAnsi="Arial" w:cs="Arial"/>
        </w:rPr>
        <w:t xml:space="preserve"> pas par la surface de </w:t>
      </w:r>
      <w:proofErr w:type="spellStart"/>
      <w:r w:rsidRPr="00AE41D7">
        <w:rPr>
          <w:rFonts w:ascii="Arial" w:hAnsi="Arial" w:cs="Arial"/>
        </w:rPr>
        <w:t>l'outil</w:t>
      </w:r>
      <w:proofErr w:type="spellEnd"/>
      <w:r w:rsidRPr="00AE41D7">
        <w:rPr>
          <w:rFonts w:ascii="Arial" w:hAnsi="Arial" w:cs="Arial"/>
        </w:rPr>
        <w:t xml:space="preserve">, </w:t>
      </w:r>
      <w:proofErr w:type="spellStart"/>
      <w:r w:rsidRPr="00AE41D7">
        <w:rPr>
          <w:rFonts w:ascii="Arial" w:hAnsi="Arial" w:cs="Arial"/>
        </w:rPr>
        <w:t>mais</w:t>
      </w:r>
      <w:proofErr w:type="spellEnd"/>
      <w:r w:rsidRPr="00AE41D7">
        <w:rPr>
          <w:rFonts w:ascii="Arial" w:hAnsi="Arial" w:cs="Arial"/>
        </w:rPr>
        <w:t xml:space="preserve"> par </w:t>
      </w:r>
      <w:proofErr w:type="spellStart"/>
      <w:r w:rsidRPr="00AE41D7">
        <w:rPr>
          <w:rFonts w:ascii="Arial" w:hAnsi="Arial" w:cs="Arial"/>
        </w:rPr>
        <w:t>une</w:t>
      </w:r>
      <w:proofErr w:type="spellEnd"/>
      <w:r w:rsidRPr="00AE41D7">
        <w:rPr>
          <w:rFonts w:ascii="Arial" w:hAnsi="Arial" w:cs="Arial"/>
        </w:rPr>
        <w:t xml:space="preserve"> </w:t>
      </w:r>
      <w:proofErr w:type="spellStart"/>
      <w:r w:rsidRPr="00AE41D7">
        <w:rPr>
          <w:rFonts w:ascii="Arial" w:hAnsi="Arial" w:cs="Arial"/>
        </w:rPr>
        <w:t>cale</w:t>
      </w:r>
      <w:proofErr w:type="spellEnd"/>
      <w:r w:rsidRPr="00AE41D7">
        <w:rPr>
          <w:rFonts w:ascii="Arial" w:hAnsi="Arial" w:cs="Arial"/>
        </w:rPr>
        <w:t xml:space="preserve"> de </w:t>
      </w:r>
      <w:proofErr w:type="spellStart"/>
      <w:r w:rsidRPr="00AE41D7">
        <w:rPr>
          <w:rFonts w:ascii="Arial" w:hAnsi="Arial" w:cs="Arial"/>
        </w:rPr>
        <w:t>serrage</w:t>
      </w:r>
      <w:proofErr w:type="spellEnd"/>
      <w:r w:rsidRPr="00AE41D7">
        <w:rPr>
          <w:rFonts w:ascii="Arial" w:hAnsi="Arial" w:cs="Arial"/>
        </w:rPr>
        <w:t xml:space="preserve"> </w:t>
      </w:r>
      <w:proofErr w:type="spellStart"/>
      <w:r w:rsidRPr="00AE41D7">
        <w:rPr>
          <w:rFonts w:ascii="Arial" w:hAnsi="Arial" w:cs="Arial"/>
        </w:rPr>
        <w:t>frontale</w:t>
      </w:r>
      <w:proofErr w:type="spellEnd"/>
      <w:r w:rsidRPr="00AE41D7">
        <w:rPr>
          <w:rFonts w:ascii="Arial" w:hAnsi="Arial" w:cs="Arial"/>
        </w:rPr>
        <w:t xml:space="preserve">. </w:t>
      </w:r>
      <w:proofErr w:type="spellStart"/>
      <w:r w:rsidRPr="00AE41D7">
        <w:rPr>
          <w:rFonts w:ascii="Arial" w:hAnsi="Arial" w:cs="Arial"/>
        </w:rPr>
        <w:t>Cela</w:t>
      </w:r>
      <w:proofErr w:type="spellEnd"/>
      <w:r w:rsidRPr="00AE41D7">
        <w:rPr>
          <w:rFonts w:ascii="Arial" w:hAnsi="Arial" w:cs="Arial"/>
        </w:rPr>
        <w:t xml:space="preserve"> </w:t>
      </w:r>
      <w:proofErr w:type="spellStart"/>
      <w:r w:rsidRPr="00AE41D7">
        <w:rPr>
          <w:rFonts w:ascii="Arial" w:hAnsi="Arial" w:cs="Arial"/>
        </w:rPr>
        <w:t>permet</w:t>
      </w:r>
      <w:proofErr w:type="spellEnd"/>
      <w:r w:rsidRPr="00AE41D7">
        <w:rPr>
          <w:rFonts w:ascii="Arial" w:hAnsi="Arial" w:cs="Arial"/>
        </w:rPr>
        <w:t xml:space="preserve"> </w:t>
      </w:r>
      <w:proofErr w:type="spellStart"/>
      <w:r w:rsidRPr="00AE41D7">
        <w:rPr>
          <w:rFonts w:ascii="Arial" w:hAnsi="Arial" w:cs="Arial"/>
        </w:rPr>
        <w:t>d'augmenter</w:t>
      </w:r>
      <w:proofErr w:type="spellEnd"/>
      <w:r w:rsidRPr="00AE41D7">
        <w:rPr>
          <w:rFonts w:ascii="Arial" w:hAnsi="Arial" w:cs="Arial"/>
        </w:rPr>
        <w:t xml:space="preserve"> la force de </w:t>
      </w:r>
      <w:proofErr w:type="spellStart"/>
      <w:r w:rsidRPr="00AE41D7">
        <w:rPr>
          <w:rFonts w:ascii="Arial" w:hAnsi="Arial" w:cs="Arial"/>
        </w:rPr>
        <w:t>maintien</w:t>
      </w:r>
      <w:proofErr w:type="spellEnd"/>
      <w:r w:rsidRPr="00AE41D7">
        <w:rPr>
          <w:rFonts w:ascii="Arial" w:hAnsi="Arial" w:cs="Arial"/>
        </w:rPr>
        <w:t xml:space="preserve"> de la plaquette et </w:t>
      </w:r>
      <w:proofErr w:type="spellStart"/>
      <w:r w:rsidRPr="00AE41D7">
        <w:rPr>
          <w:rFonts w:ascii="Arial" w:hAnsi="Arial" w:cs="Arial"/>
        </w:rPr>
        <w:t>donc</w:t>
      </w:r>
      <w:proofErr w:type="spellEnd"/>
      <w:r w:rsidRPr="00AE41D7">
        <w:rPr>
          <w:rFonts w:ascii="Arial" w:hAnsi="Arial" w:cs="Arial"/>
        </w:rPr>
        <w:t xml:space="preserve"> la </w:t>
      </w:r>
      <w:proofErr w:type="spellStart"/>
      <w:r w:rsidRPr="00AE41D7">
        <w:rPr>
          <w:rFonts w:ascii="Arial" w:hAnsi="Arial" w:cs="Arial"/>
        </w:rPr>
        <w:t>rigidité</w:t>
      </w:r>
      <w:proofErr w:type="spellEnd"/>
      <w:r w:rsidRPr="00AE41D7">
        <w:rPr>
          <w:rFonts w:ascii="Arial" w:hAnsi="Arial" w:cs="Arial"/>
        </w:rPr>
        <w:t xml:space="preserve"> de </w:t>
      </w:r>
      <w:proofErr w:type="spellStart"/>
      <w:r w:rsidRPr="00AE41D7">
        <w:rPr>
          <w:rFonts w:ascii="Arial" w:hAnsi="Arial" w:cs="Arial"/>
        </w:rPr>
        <w:t>l'ensemble</w:t>
      </w:r>
      <w:proofErr w:type="spellEnd"/>
      <w:r w:rsidRPr="00AE41D7">
        <w:rPr>
          <w:rFonts w:ascii="Arial" w:hAnsi="Arial" w:cs="Arial"/>
        </w:rPr>
        <w:t xml:space="preserve"> du </w:t>
      </w:r>
      <w:proofErr w:type="spellStart"/>
      <w:r w:rsidRPr="00AE41D7">
        <w:rPr>
          <w:rFonts w:ascii="Arial" w:hAnsi="Arial" w:cs="Arial"/>
        </w:rPr>
        <w:t>système</w:t>
      </w:r>
      <w:proofErr w:type="spellEnd"/>
      <w:r w:rsidRPr="00AE41D7">
        <w:rPr>
          <w:rFonts w:ascii="Arial" w:hAnsi="Arial" w:cs="Arial"/>
        </w:rPr>
        <w:t xml:space="preserve">. </w:t>
      </w:r>
    </w:p>
    <w:p w14:paraId="4463CD56" w14:textId="77777777" w:rsidR="00AE41D7" w:rsidRPr="00AE41D7" w:rsidRDefault="00AE41D7" w:rsidP="00AE41D7">
      <w:pPr>
        <w:autoSpaceDE w:val="0"/>
        <w:autoSpaceDN w:val="0"/>
        <w:adjustRightInd w:val="0"/>
        <w:spacing w:after="0"/>
        <w:rPr>
          <w:rFonts w:ascii="Arial" w:hAnsi="Arial" w:cs="Arial"/>
        </w:rPr>
      </w:pPr>
    </w:p>
    <w:p w14:paraId="341293B3" w14:textId="325F1469" w:rsidR="000119F4" w:rsidRPr="00AE41D7" w:rsidRDefault="00AE41D7" w:rsidP="00AE41D7">
      <w:pPr>
        <w:autoSpaceDE w:val="0"/>
        <w:autoSpaceDN w:val="0"/>
        <w:adjustRightInd w:val="0"/>
        <w:spacing w:after="0"/>
        <w:rPr>
          <w:rFonts w:ascii="Arial" w:hAnsi="Arial" w:cs="Arial"/>
        </w:rPr>
      </w:pPr>
      <w:proofErr w:type="spellStart"/>
      <w:r w:rsidRPr="00AE41D7">
        <w:rPr>
          <w:rFonts w:ascii="Arial" w:hAnsi="Arial" w:cs="Arial"/>
        </w:rPr>
        <w:t>Alésage</w:t>
      </w:r>
      <w:proofErr w:type="spellEnd"/>
      <w:r w:rsidRPr="00AE41D7">
        <w:rPr>
          <w:rFonts w:ascii="Arial" w:hAnsi="Arial" w:cs="Arial"/>
        </w:rPr>
        <w:t xml:space="preserve">, </w:t>
      </w:r>
      <w:proofErr w:type="spellStart"/>
      <w:r w:rsidRPr="00AE41D7">
        <w:rPr>
          <w:rFonts w:ascii="Arial" w:hAnsi="Arial" w:cs="Arial"/>
        </w:rPr>
        <w:t>copiage</w:t>
      </w:r>
      <w:proofErr w:type="spellEnd"/>
      <w:r w:rsidRPr="00AE41D7">
        <w:rPr>
          <w:rFonts w:ascii="Arial" w:hAnsi="Arial" w:cs="Arial"/>
        </w:rPr>
        <w:t xml:space="preserve">, gorges </w:t>
      </w:r>
      <w:proofErr w:type="spellStart"/>
      <w:r w:rsidRPr="00AE41D7">
        <w:rPr>
          <w:rFonts w:ascii="Arial" w:hAnsi="Arial" w:cs="Arial"/>
        </w:rPr>
        <w:t>intérieures</w:t>
      </w:r>
      <w:proofErr w:type="spellEnd"/>
      <w:r w:rsidRPr="00AE41D7">
        <w:rPr>
          <w:rFonts w:ascii="Arial" w:hAnsi="Arial" w:cs="Arial"/>
        </w:rPr>
        <w:t xml:space="preserve">, </w:t>
      </w:r>
      <w:proofErr w:type="spellStart"/>
      <w:r w:rsidRPr="00AE41D7">
        <w:rPr>
          <w:rFonts w:ascii="Arial" w:hAnsi="Arial" w:cs="Arial"/>
        </w:rPr>
        <w:t>filetage</w:t>
      </w:r>
      <w:proofErr w:type="spellEnd"/>
      <w:r w:rsidRPr="00AE41D7">
        <w:rPr>
          <w:rFonts w:ascii="Arial" w:hAnsi="Arial" w:cs="Arial"/>
        </w:rPr>
        <w:t xml:space="preserve">, </w:t>
      </w:r>
      <w:proofErr w:type="spellStart"/>
      <w:r w:rsidRPr="00AE41D7">
        <w:rPr>
          <w:rFonts w:ascii="Arial" w:hAnsi="Arial" w:cs="Arial"/>
        </w:rPr>
        <w:t>chanfreinage</w:t>
      </w:r>
      <w:proofErr w:type="spellEnd"/>
      <w:r w:rsidRPr="00AE41D7">
        <w:rPr>
          <w:rFonts w:ascii="Arial" w:hAnsi="Arial" w:cs="Arial"/>
        </w:rPr>
        <w:t xml:space="preserve">, gorges </w:t>
      </w:r>
      <w:proofErr w:type="spellStart"/>
      <w:r w:rsidRPr="00AE41D7">
        <w:rPr>
          <w:rFonts w:ascii="Arial" w:hAnsi="Arial" w:cs="Arial"/>
        </w:rPr>
        <w:t>axiales</w:t>
      </w:r>
      <w:proofErr w:type="spellEnd"/>
      <w:r w:rsidRPr="00AE41D7">
        <w:rPr>
          <w:rFonts w:ascii="Arial" w:hAnsi="Arial" w:cs="Arial"/>
        </w:rPr>
        <w:t xml:space="preserve">, </w:t>
      </w:r>
      <w:proofErr w:type="spellStart"/>
      <w:r w:rsidRPr="00AE41D7">
        <w:rPr>
          <w:rFonts w:ascii="Arial" w:hAnsi="Arial" w:cs="Arial"/>
        </w:rPr>
        <w:t>perçage</w:t>
      </w:r>
      <w:proofErr w:type="spellEnd"/>
      <w:r w:rsidRPr="00AE41D7">
        <w:rPr>
          <w:rFonts w:ascii="Arial" w:hAnsi="Arial" w:cs="Arial"/>
        </w:rPr>
        <w:t xml:space="preserve"> et </w:t>
      </w:r>
      <w:proofErr w:type="spellStart"/>
      <w:r w:rsidRPr="00AE41D7">
        <w:rPr>
          <w:rFonts w:ascii="Arial" w:hAnsi="Arial" w:cs="Arial"/>
        </w:rPr>
        <w:t>mortaisage</w:t>
      </w:r>
      <w:proofErr w:type="spellEnd"/>
      <w:r w:rsidRPr="00AE41D7">
        <w:rPr>
          <w:rFonts w:ascii="Arial" w:hAnsi="Arial" w:cs="Arial"/>
        </w:rPr>
        <w:t xml:space="preserve">. Le </w:t>
      </w:r>
      <w:proofErr w:type="spellStart"/>
      <w:r w:rsidRPr="00AE41D7">
        <w:rPr>
          <w:rFonts w:ascii="Arial" w:hAnsi="Arial" w:cs="Arial"/>
        </w:rPr>
        <w:t>système</w:t>
      </w:r>
      <w:proofErr w:type="spellEnd"/>
      <w:r w:rsidRPr="00AE41D7">
        <w:rPr>
          <w:rFonts w:ascii="Arial" w:hAnsi="Arial" w:cs="Arial"/>
        </w:rPr>
        <w:t xml:space="preserve"> </w:t>
      </w:r>
      <w:proofErr w:type="spellStart"/>
      <w:r w:rsidRPr="00AE41D7">
        <w:rPr>
          <w:rFonts w:ascii="Arial" w:hAnsi="Arial" w:cs="Arial"/>
        </w:rPr>
        <w:t>d'outils</w:t>
      </w:r>
      <w:proofErr w:type="spellEnd"/>
      <w:r w:rsidRPr="00AE41D7">
        <w:rPr>
          <w:rFonts w:ascii="Arial" w:hAnsi="Arial" w:cs="Arial"/>
        </w:rPr>
        <w:t xml:space="preserve"> Supermini </w:t>
      </w:r>
      <w:proofErr w:type="spellStart"/>
      <w:r w:rsidRPr="00AE41D7">
        <w:rPr>
          <w:rFonts w:ascii="Arial" w:hAnsi="Arial" w:cs="Arial"/>
        </w:rPr>
        <w:t>peut</w:t>
      </w:r>
      <w:proofErr w:type="spellEnd"/>
      <w:r w:rsidRPr="00AE41D7">
        <w:rPr>
          <w:rFonts w:ascii="Arial" w:hAnsi="Arial" w:cs="Arial"/>
        </w:rPr>
        <w:t xml:space="preserve"> </w:t>
      </w:r>
      <w:proofErr w:type="spellStart"/>
      <w:r w:rsidRPr="00AE41D7">
        <w:rPr>
          <w:rFonts w:ascii="Arial" w:hAnsi="Arial" w:cs="Arial"/>
        </w:rPr>
        <w:t>être</w:t>
      </w:r>
      <w:proofErr w:type="spellEnd"/>
      <w:r w:rsidRPr="00AE41D7">
        <w:rPr>
          <w:rFonts w:ascii="Arial" w:hAnsi="Arial" w:cs="Arial"/>
        </w:rPr>
        <w:t xml:space="preserve"> </w:t>
      </w:r>
      <w:proofErr w:type="spellStart"/>
      <w:r w:rsidRPr="00AE41D7">
        <w:rPr>
          <w:rFonts w:ascii="Arial" w:hAnsi="Arial" w:cs="Arial"/>
        </w:rPr>
        <w:t>adapté</w:t>
      </w:r>
      <w:proofErr w:type="spellEnd"/>
      <w:r w:rsidRPr="00AE41D7">
        <w:rPr>
          <w:rFonts w:ascii="Arial" w:hAnsi="Arial" w:cs="Arial"/>
        </w:rPr>
        <w:t xml:space="preserve"> et </w:t>
      </w:r>
      <w:proofErr w:type="spellStart"/>
      <w:r w:rsidRPr="00AE41D7">
        <w:rPr>
          <w:rFonts w:ascii="Arial" w:hAnsi="Arial" w:cs="Arial"/>
        </w:rPr>
        <w:t>utilisé</w:t>
      </w:r>
      <w:proofErr w:type="spellEnd"/>
      <w:r w:rsidRPr="00AE41D7">
        <w:rPr>
          <w:rFonts w:ascii="Arial" w:hAnsi="Arial" w:cs="Arial"/>
        </w:rPr>
        <w:t xml:space="preserve"> pour de </w:t>
      </w:r>
      <w:proofErr w:type="spellStart"/>
      <w:r w:rsidRPr="00AE41D7">
        <w:rPr>
          <w:rFonts w:ascii="Arial" w:hAnsi="Arial" w:cs="Arial"/>
        </w:rPr>
        <w:t>nombreuses</w:t>
      </w:r>
      <w:proofErr w:type="spellEnd"/>
      <w:r w:rsidRPr="00AE41D7">
        <w:rPr>
          <w:rFonts w:ascii="Arial" w:hAnsi="Arial" w:cs="Arial"/>
        </w:rPr>
        <w:t xml:space="preserve"> </w:t>
      </w:r>
      <w:proofErr w:type="spellStart"/>
      <w:r w:rsidRPr="00AE41D7">
        <w:rPr>
          <w:rFonts w:ascii="Arial" w:hAnsi="Arial" w:cs="Arial"/>
        </w:rPr>
        <w:t>opérations</w:t>
      </w:r>
      <w:proofErr w:type="spellEnd"/>
      <w:r w:rsidRPr="00AE41D7">
        <w:rPr>
          <w:rFonts w:ascii="Arial" w:hAnsi="Arial" w:cs="Arial"/>
        </w:rPr>
        <w:t xml:space="preserve"> </w:t>
      </w:r>
      <w:proofErr w:type="spellStart"/>
      <w:r w:rsidRPr="00AE41D7">
        <w:rPr>
          <w:rFonts w:ascii="Arial" w:hAnsi="Arial" w:cs="Arial"/>
        </w:rPr>
        <w:t>d'usinage</w:t>
      </w:r>
      <w:proofErr w:type="spellEnd"/>
      <w:r w:rsidRPr="00AE41D7">
        <w:rPr>
          <w:rFonts w:ascii="Arial" w:hAnsi="Arial" w:cs="Arial"/>
        </w:rPr>
        <w:t xml:space="preserve">. La plaquette de coupe </w:t>
      </w:r>
      <w:proofErr w:type="spellStart"/>
      <w:r w:rsidRPr="00AE41D7">
        <w:rPr>
          <w:rFonts w:ascii="Arial" w:hAnsi="Arial" w:cs="Arial"/>
        </w:rPr>
        <w:t>en</w:t>
      </w:r>
      <w:proofErr w:type="spellEnd"/>
      <w:r w:rsidRPr="00AE41D7">
        <w:rPr>
          <w:rFonts w:ascii="Arial" w:hAnsi="Arial" w:cs="Arial"/>
        </w:rPr>
        <w:t xml:space="preserve"> </w:t>
      </w:r>
      <w:proofErr w:type="spellStart"/>
      <w:r w:rsidRPr="00AE41D7">
        <w:rPr>
          <w:rFonts w:ascii="Arial" w:hAnsi="Arial" w:cs="Arial"/>
        </w:rPr>
        <w:t>carbure</w:t>
      </w:r>
      <w:proofErr w:type="spellEnd"/>
      <w:r w:rsidRPr="00AE41D7">
        <w:rPr>
          <w:rFonts w:ascii="Arial" w:hAnsi="Arial" w:cs="Arial"/>
        </w:rPr>
        <w:t xml:space="preserve"> monobloc </w:t>
      </w:r>
      <w:proofErr w:type="spellStart"/>
      <w:r w:rsidRPr="00AE41D7">
        <w:rPr>
          <w:rFonts w:ascii="Arial" w:hAnsi="Arial" w:cs="Arial"/>
        </w:rPr>
        <w:t>est</w:t>
      </w:r>
      <w:proofErr w:type="spellEnd"/>
      <w:r w:rsidRPr="00AE41D7">
        <w:rPr>
          <w:rFonts w:ascii="Arial" w:hAnsi="Arial" w:cs="Arial"/>
        </w:rPr>
        <w:t xml:space="preserve"> </w:t>
      </w:r>
      <w:proofErr w:type="spellStart"/>
      <w:r w:rsidRPr="00AE41D7">
        <w:rPr>
          <w:rFonts w:ascii="Arial" w:hAnsi="Arial" w:cs="Arial"/>
        </w:rPr>
        <w:t>utilisée</w:t>
      </w:r>
      <w:proofErr w:type="spellEnd"/>
      <w:r w:rsidRPr="00AE41D7">
        <w:rPr>
          <w:rFonts w:ascii="Arial" w:hAnsi="Arial" w:cs="Arial"/>
        </w:rPr>
        <w:t xml:space="preserve"> pour </w:t>
      </w:r>
      <w:proofErr w:type="spellStart"/>
      <w:r w:rsidRPr="00AE41D7">
        <w:rPr>
          <w:rFonts w:ascii="Arial" w:hAnsi="Arial" w:cs="Arial"/>
        </w:rPr>
        <w:t>l'usinage</w:t>
      </w:r>
      <w:proofErr w:type="spellEnd"/>
      <w:r w:rsidRPr="00AE41D7">
        <w:rPr>
          <w:rFonts w:ascii="Arial" w:hAnsi="Arial" w:cs="Arial"/>
        </w:rPr>
        <w:t xml:space="preserve"> </w:t>
      </w:r>
      <w:proofErr w:type="spellStart"/>
      <w:r w:rsidRPr="00AE41D7">
        <w:rPr>
          <w:rFonts w:ascii="Arial" w:hAnsi="Arial" w:cs="Arial"/>
        </w:rPr>
        <w:t>d'alésages</w:t>
      </w:r>
      <w:proofErr w:type="spellEnd"/>
      <w:r w:rsidRPr="00AE41D7">
        <w:rPr>
          <w:rFonts w:ascii="Arial" w:hAnsi="Arial" w:cs="Arial"/>
        </w:rPr>
        <w:t xml:space="preserve"> d'un </w:t>
      </w:r>
      <w:proofErr w:type="spellStart"/>
      <w:r w:rsidRPr="00AE41D7">
        <w:rPr>
          <w:rFonts w:ascii="Arial" w:hAnsi="Arial" w:cs="Arial"/>
        </w:rPr>
        <w:t>diamètre</w:t>
      </w:r>
      <w:proofErr w:type="spellEnd"/>
      <w:r w:rsidRPr="00AE41D7">
        <w:rPr>
          <w:rFonts w:ascii="Arial" w:hAnsi="Arial" w:cs="Arial"/>
        </w:rPr>
        <w:t xml:space="preserve"> de 0,2 mm à environ 10 mm. Horn a </w:t>
      </w:r>
      <w:proofErr w:type="spellStart"/>
      <w:r w:rsidRPr="00AE41D7">
        <w:rPr>
          <w:rFonts w:ascii="Arial" w:hAnsi="Arial" w:cs="Arial"/>
        </w:rPr>
        <w:t>développé</w:t>
      </w:r>
      <w:proofErr w:type="spellEnd"/>
      <w:r w:rsidRPr="00AE41D7">
        <w:rPr>
          <w:rFonts w:ascii="Arial" w:hAnsi="Arial" w:cs="Arial"/>
        </w:rPr>
        <w:t xml:space="preserve"> </w:t>
      </w:r>
      <w:proofErr w:type="spellStart"/>
      <w:r w:rsidRPr="00AE41D7">
        <w:rPr>
          <w:rFonts w:ascii="Arial" w:hAnsi="Arial" w:cs="Arial"/>
        </w:rPr>
        <w:t>l'ébauche</w:t>
      </w:r>
      <w:proofErr w:type="spellEnd"/>
      <w:r w:rsidRPr="00AE41D7">
        <w:rPr>
          <w:rFonts w:ascii="Arial" w:hAnsi="Arial" w:cs="Arial"/>
        </w:rPr>
        <w:t xml:space="preserve"> de </w:t>
      </w:r>
      <w:proofErr w:type="spellStart"/>
      <w:r w:rsidRPr="00AE41D7">
        <w:rPr>
          <w:rFonts w:ascii="Arial" w:hAnsi="Arial" w:cs="Arial"/>
        </w:rPr>
        <w:t>l'outil</w:t>
      </w:r>
      <w:proofErr w:type="spellEnd"/>
      <w:r w:rsidRPr="00AE41D7">
        <w:rPr>
          <w:rFonts w:ascii="Arial" w:hAnsi="Arial" w:cs="Arial"/>
        </w:rPr>
        <w:t xml:space="preserve"> sous la </w:t>
      </w:r>
      <w:proofErr w:type="spellStart"/>
      <w:r w:rsidRPr="00AE41D7">
        <w:rPr>
          <w:rFonts w:ascii="Arial" w:hAnsi="Arial" w:cs="Arial"/>
        </w:rPr>
        <w:t>forme</w:t>
      </w:r>
      <w:proofErr w:type="spellEnd"/>
      <w:r w:rsidRPr="00AE41D7">
        <w:rPr>
          <w:rFonts w:ascii="Arial" w:hAnsi="Arial" w:cs="Arial"/>
        </w:rPr>
        <w:t xml:space="preserve"> </w:t>
      </w:r>
      <w:proofErr w:type="spellStart"/>
      <w:r w:rsidRPr="00AE41D7">
        <w:rPr>
          <w:rFonts w:ascii="Arial" w:hAnsi="Arial" w:cs="Arial"/>
        </w:rPr>
        <w:t>d'une</w:t>
      </w:r>
      <w:proofErr w:type="spellEnd"/>
      <w:r w:rsidRPr="00AE41D7">
        <w:rPr>
          <w:rFonts w:ascii="Arial" w:hAnsi="Arial" w:cs="Arial"/>
        </w:rPr>
        <w:t xml:space="preserve"> goutte. </w:t>
      </w:r>
      <w:proofErr w:type="spellStart"/>
      <w:r w:rsidRPr="00AE41D7">
        <w:rPr>
          <w:rFonts w:ascii="Arial" w:hAnsi="Arial" w:cs="Arial"/>
        </w:rPr>
        <w:t>Cette</w:t>
      </w:r>
      <w:proofErr w:type="spellEnd"/>
      <w:r w:rsidRPr="00AE41D7">
        <w:rPr>
          <w:rFonts w:ascii="Arial" w:hAnsi="Arial" w:cs="Arial"/>
        </w:rPr>
        <w:t xml:space="preserve"> </w:t>
      </w:r>
      <w:proofErr w:type="spellStart"/>
      <w:r w:rsidRPr="00AE41D7">
        <w:rPr>
          <w:rFonts w:ascii="Arial" w:hAnsi="Arial" w:cs="Arial"/>
        </w:rPr>
        <w:t>forme</w:t>
      </w:r>
      <w:proofErr w:type="spellEnd"/>
      <w:r w:rsidRPr="00AE41D7">
        <w:rPr>
          <w:rFonts w:ascii="Arial" w:hAnsi="Arial" w:cs="Arial"/>
        </w:rPr>
        <w:t xml:space="preserve"> </w:t>
      </w:r>
      <w:proofErr w:type="spellStart"/>
      <w:r w:rsidRPr="00AE41D7">
        <w:rPr>
          <w:rFonts w:ascii="Arial" w:hAnsi="Arial" w:cs="Arial"/>
        </w:rPr>
        <w:t>permet</w:t>
      </w:r>
      <w:proofErr w:type="spellEnd"/>
      <w:r w:rsidRPr="00AE41D7">
        <w:rPr>
          <w:rFonts w:ascii="Arial" w:hAnsi="Arial" w:cs="Arial"/>
        </w:rPr>
        <w:t xml:space="preserve"> </w:t>
      </w:r>
      <w:proofErr w:type="spellStart"/>
      <w:r w:rsidRPr="00AE41D7">
        <w:rPr>
          <w:rFonts w:ascii="Arial" w:hAnsi="Arial" w:cs="Arial"/>
        </w:rPr>
        <w:t>d'obtenir</w:t>
      </w:r>
      <w:proofErr w:type="spellEnd"/>
      <w:r w:rsidRPr="00AE41D7">
        <w:rPr>
          <w:rFonts w:ascii="Arial" w:hAnsi="Arial" w:cs="Arial"/>
        </w:rPr>
        <w:t xml:space="preserve"> des surfaces de contact précises dans le </w:t>
      </w:r>
      <w:proofErr w:type="spellStart"/>
      <w:r w:rsidRPr="00AE41D7">
        <w:rPr>
          <w:rFonts w:ascii="Arial" w:hAnsi="Arial" w:cs="Arial"/>
        </w:rPr>
        <w:t>porte-outil</w:t>
      </w:r>
      <w:proofErr w:type="spellEnd"/>
      <w:r w:rsidRPr="00AE41D7">
        <w:rPr>
          <w:rFonts w:ascii="Arial" w:hAnsi="Arial" w:cs="Arial"/>
        </w:rPr>
        <w:t xml:space="preserve">. De plus, la </w:t>
      </w:r>
      <w:proofErr w:type="spellStart"/>
      <w:r w:rsidRPr="00AE41D7">
        <w:rPr>
          <w:rFonts w:ascii="Arial" w:hAnsi="Arial" w:cs="Arial"/>
        </w:rPr>
        <w:t>forme</w:t>
      </w:r>
      <w:proofErr w:type="spellEnd"/>
      <w:r w:rsidRPr="00AE41D7">
        <w:rPr>
          <w:rFonts w:ascii="Arial" w:hAnsi="Arial" w:cs="Arial"/>
        </w:rPr>
        <w:t xml:space="preserve"> </w:t>
      </w:r>
      <w:proofErr w:type="spellStart"/>
      <w:r w:rsidRPr="00AE41D7">
        <w:rPr>
          <w:rFonts w:ascii="Arial" w:hAnsi="Arial" w:cs="Arial"/>
        </w:rPr>
        <w:t>en</w:t>
      </w:r>
      <w:proofErr w:type="spellEnd"/>
      <w:r w:rsidRPr="00AE41D7">
        <w:rPr>
          <w:rFonts w:ascii="Arial" w:hAnsi="Arial" w:cs="Arial"/>
        </w:rPr>
        <w:t xml:space="preserve"> goutte </w:t>
      </w:r>
      <w:proofErr w:type="spellStart"/>
      <w:r w:rsidRPr="00AE41D7">
        <w:rPr>
          <w:rFonts w:ascii="Arial" w:hAnsi="Arial" w:cs="Arial"/>
        </w:rPr>
        <w:t>d'eau</w:t>
      </w:r>
      <w:proofErr w:type="spellEnd"/>
      <w:r w:rsidRPr="00AE41D7">
        <w:rPr>
          <w:rFonts w:ascii="Arial" w:hAnsi="Arial" w:cs="Arial"/>
        </w:rPr>
        <w:t xml:space="preserve"> </w:t>
      </w:r>
      <w:proofErr w:type="spellStart"/>
      <w:r w:rsidRPr="00AE41D7">
        <w:rPr>
          <w:rFonts w:ascii="Arial" w:hAnsi="Arial" w:cs="Arial"/>
        </w:rPr>
        <w:t>empêche</w:t>
      </w:r>
      <w:proofErr w:type="spellEnd"/>
      <w:r w:rsidRPr="00AE41D7">
        <w:rPr>
          <w:rFonts w:ascii="Arial" w:hAnsi="Arial" w:cs="Arial"/>
        </w:rPr>
        <w:t xml:space="preserve"> la rotation de la plaquette de coupe, </w:t>
      </w:r>
      <w:proofErr w:type="spellStart"/>
      <w:r w:rsidRPr="00AE41D7">
        <w:rPr>
          <w:rFonts w:ascii="Arial" w:hAnsi="Arial" w:cs="Arial"/>
        </w:rPr>
        <w:t>ce</w:t>
      </w:r>
      <w:proofErr w:type="spellEnd"/>
      <w:r w:rsidRPr="00AE41D7">
        <w:rPr>
          <w:rFonts w:ascii="Arial" w:hAnsi="Arial" w:cs="Arial"/>
        </w:rPr>
        <w:t xml:space="preserve"> qui </w:t>
      </w:r>
      <w:proofErr w:type="spellStart"/>
      <w:r w:rsidRPr="00AE41D7">
        <w:rPr>
          <w:rFonts w:ascii="Arial" w:hAnsi="Arial" w:cs="Arial"/>
        </w:rPr>
        <w:t>permet</w:t>
      </w:r>
      <w:proofErr w:type="spellEnd"/>
      <w:r w:rsidRPr="00AE41D7">
        <w:rPr>
          <w:rFonts w:ascii="Arial" w:hAnsi="Arial" w:cs="Arial"/>
        </w:rPr>
        <w:t xml:space="preserve"> </w:t>
      </w:r>
      <w:proofErr w:type="spellStart"/>
      <w:r w:rsidRPr="00AE41D7">
        <w:rPr>
          <w:rFonts w:ascii="Arial" w:hAnsi="Arial" w:cs="Arial"/>
        </w:rPr>
        <w:t>d'obtenir</w:t>
      </w:r>
      <w:proofErr w:type="spellEnd"/>
      <w:r w:rsidRPr="00AE41D7">
        <w:rPr>
          <w:rFonts w:ascii="Arial" w:hAnsi="Arial" w:cs="Arial"/>
        </w:rPr>
        <w:t xml:space="preserve"> </w:t>
      </w:r>
      <w:proofErr w:type="spellStart"/>
      <w:r w:rsidRPr="00AE41D7">
        <w:rPr>
          <w:rFonts w:ascii="Arial" w:hAnsi="Arial" w:cs="Arial"/>
        </w:rPr>
        <w:t>une</w:t>
      </w:r>
      <w:proofErr w:type="spellEnd"/>
      <w:r w:rsidRPr="00AE41D7">
        <w:rPr>
          <w:rFonts w:ascii="Arial" w:hAnsi="Arial" w:cs="Arial"/>
        </w:rPr>
        <w:t xml:space="preserve"> position </w:t>
      </w:r>
      <w:proofErr w:type="spellStart"/>
      <w:r w:rsidRPr="00AE41D7">
        <w:rPr>
          <w:rFonts w:ascii="Arial" w:hAnsi="Arial" w:cs="Arial"/>
        </w:rPr>
        <w:t>toujours</w:t>
      </w:r>
      <w:proofErr w:type="spellEnd"/>
      <w:r w:rsidRPr="00AE41D7">
        <w:rPr>
          <w:rFonts w:ascii="Arial" w:hAnsi="Arial" w:cs="Arial"/>
        </w:rPr>
        <w:t xml:space="preserve"> </w:t>
      </w:r>
      <w:proofErr w:type="spellStart"/>
      <w:r w:rsidRPr="00AE41D7">
        <w:rPr>
          <w:rFonts w:ascii="Arial" w:hAnsi="Arial" w:cs="Arial"/>
        </w:rPr>
        <w:t>précise</w:t>
      </w:r>
      <w:proofErr w:type="spellEnd"/>
      <w:r w:rsidRPr="00AE41D7">
        <w:rPr>
          <w:rFonts w:ascii="Arial" w:hAnsi="Arial" w:cs="Arial"/>
        </w:rPr>
        <w:t xml:space="preserve"> de la hauteur de pointe de </w:t>
      </w:r>
      <w:proofErr w:type="spellStart"/>
      <w:r w:rsidRPr="00AE41D7">
        <w:rPr>
          <w:rFonts w:ascii="Arial" w:hAnsi="Arial" w:cs="Arial"/>
        </w:rPr>
        <w:t>l'outil</w:t>
      </w:r>
      <w:proofErr w:type="spellEnd"/>
      <w:r w:rsidRPr="00AE41D7">
        <w:rPr>
          <w:rFonts w:ascii="Arial" w:hAnsi="Arial" w:cs="Arial"/>
        </w:rPr>
        <w:t xml:space="preserve">. Pour les longs </w:t>
      </w:r>
      <w:proofErr w:type="spellStart"/>
      <w:r w:rsidRPr="00AE41D7">
        <w:rPr>
          <w:rFonts w:ascii="Arial" w:hAnsi="Arial" w:cs="Arial"/>
        </w:rPr>
        <w:t>porte</w:t>
      </w:r>
      <w:proofErr w:type="spellEnd"/>
      <w:r w:rsidRPr="00AE41D7">
        <w:rPr>
          <w:rFonts w:ascii="Arial" w:hAnsi="Arial" w:cs="Arial"/>
        </w:rPr>
        <w:t xml:space="preserve">-à-faux </w:t>
      </w:r>
      <w:proofErr w:type="spellStart"/>
      <w:r w:rsidRPr="00AE41D7">
        <w:rPr>
          <w:rFonts w:ascii="Arial" w:hAnsi="Arial" w:cs="Arial"/>
        </w:rPr>
        <w:t>d'outils</w:t>
      </w:r>
      <w:proofErr w:type="spellEnd"/>
      <w:r w:rsidRPr="00AE41D7">
        <w:rPr>
          <w:rFonts w:ascii="Arial" w:hAnsi="Arial" w:cs="Arial"/>
        </w:rPr>
        <w:t xml:space="preserve">, </w:t>
      </w:r>
      <w:proofErr w:type="spellStart"/>
      <w:r w:rsidRPr="00AE41D7">
        <w:rPr>
          <w:rFonts w:ascii="Arial" w:hAnsi="Arial" w:cs="Arial"/>
        </w:rPr>
        <w:t>elle</w:t>
      </w:r>
      <w:proofErr w:type="spellEnd"/>
      <w:r w:rsidRPr="00AE41D7">
        <w:rPr>
          <w:rFonts w:ascii="Arial" w:hAnsi="Arial" w:cs="Arial"/>
        </w:rPr>
        <w:t xml:space="preserve"> </w:t>
      </w:r>
      <w:proofErr w:type="spellStart"/>
      <w:r w:rsidRPr="00AE41D7">
        <w:rPr>
          <w:rFonts w:ascii="Arial" w:hAnsi="Arial" w:cs="Arial"/>
        </w:rPr>
        <w:t>réduit</w:t>
      </w:r>
      <w:proofErr w:type="spellEnd"/>
      <w:r w:rsidRPr="00AE41D7">
        <w:rPr>
          <w:rFonts w:ascii="Arial" w:hAnsi="Arial" w:cs="Arial"/>
        </w:rPr>
        <w:t xml:space="preserve"> les flexions et </w:t>
      </w:r>
      <w:proofErr w:type="spellStart"/>
      <w:r w:rsidRPr="00AE41D7">
        <w:rPr>
          <w:rFonts w:ascii="Arial" w:hAnsi="Arial" w:cs="Arial"/>
        </w:rPr>
        <w:t>minimise</w:t>
      </w:r>
      <w:proofErr w:type="spellEnd"/>
      <w:r w:rsidRPr="00AE41D7">
        <w:rPr>
          <w:rFonts w:ascii="Arial" w:hAnsi="Arial" w:cs="Arial"/>
        </w:rPr>
        <w:t xml:space="preserve"> les vibrations pendant le </w:t>
      </w:r>
      <w:proofErr w:type="spellStart"/>
      <w:r w:rsidRPr="00AE41D7">
        <w:rPr>
          <w:rFonts w:ascii="Arial" w:hAnsi="Arial" w:cs="Arial"/>
        </w:rPr>
        <w:t>processus</w:t>
      </w:r>
      <w:proofErr w:type="spellEnd"/>
      <w:r w:rsidRPr="00AE41D7">
        <w:rPr>
          <w:rFonts w:ascii="Arial" w:hAnsi="Arial" w:cs="Arial"/>
        </w:rPr>
        <w:t xml:space="preserve"> de </w:t>
      </w:r>
      <w:proofErr w:type="spellStart"/>
      <w:r w:rsidRPr="00AE41D7">
        <w:rPr>
          <w:rFonts w:ascii="Arial" w:hAnsi="Arial" w:cs="Arial"/>
        </w:rPr>
        <w:t>tournage</w:t>
      </w:r>
      <w:proofErr w:type="spellEnd"/>
      <w:r w:rsidRPr="00AE41D7">
        <w:rPr>
          <w:rFonts w:ascii="Arial" w:hAnsi="Arial" w:cs="Arial"/>
        </w:rPr>
        <w:t xml:space="preserve">. En </w:t>
      </w:r>
      <w:proofErr w:type="spellStart"/>
      <w:r w:rsidRPr="00AE41D7">
        <w:rPr>
          <w:rFonts w:ascii="Arial" w:hAnsi="Arial" w:cs="Arial"/>
        </w:rPr>
        <w:t>fonction</w:t>
      </w:r>
      <w:proofErr w:type="spellEnd"/>
      <w:r w:rsidRPr="00AE41D7">
        <w:rPr>
          <w:rFonts w:ascii="Arial" w:hAnsi="Arial" w:cs="Arial"/>
        </w:rPr>
        <w:t xml:space="preserve"> de </w:t>
      </w:r>
      <w:proofErr w:type="spellStart"/>
      <w:r w:rsidRPr="00AE41D7">
        <w:rPr>
          <w:rFonts w:ascii="Arial" w:hAnsi="Arial" w:cs="Arial"/>
        </w:rPr>
        <w:t>l'utilisation</w:t>
      </w:r>
      <w:proofErr w:type="spellEnd"/>
      <w:r w:rsidRPr="00AE41D7">
        <w:rPr>
          <w:rFonts w:ascii="Arial" w:hAnsi="Arial" w:cs="Arial"/>
        </w:rPr>
        <w:t xml:space="preserve"> et du </w:t>
      </w:r>
      <w:proofErr w:type="spellStart"/>
      <w:r w:rsidRPr="00AE41D7">
        <w:rPr>
          <w:rFonts w:ascii="Arial" w:hAnsi="Arial" w:cs="Arial"/>
        </w:rPr>
        <w:t>diamètre</w:t>
      </w:r>
      <w:proofErr w:type="spellEnd"/>
      <w:r w:rsidRPr="00AE41D7">
        <w:rPr>
          <w:rFonts w:ascii="Arial" w:hAnsi="Arial" w:cs="Arial"/>
        </w:rPr>
        <w:t xml:space="preserve"> à </w:t>
      </w:r>
      <w:proofErr w:type="spellStart"/>
      <w:r w:rsidRPr="00AE41D7">
        <w:rPr>
          <w:rFonts w:ascii="Arial" w:hAnsi="Arial" w:cs="Arial"/>
        </w:rPr>
        <w:t>usiner</w:t>
      </w:r>
      <w:proofErr w:type="spellEnd"/>
      <w:r w:rsidRPr="00AE41D7">
        <w:rPr>
          <w:rFonts w:ascii="Arial" w:hAnsi="Arial" w:cs="Arial"/>
        </w:rPr>
        <w:t xml:space="preserve">, Horn </w:t>
      </w:r>
      <w:proofErr w:type="spellStart"/>
      <w:r w:rsidRPr="00AE41D7">
        <w:rPr>
          <w:rFonts w:ascii="Arial" w:hAnsi="Arial" w:cs="Arial"/>
        </w:rPr>
        <w:t>propose</w:t>
      </w:r>
      <w:proofErr w:type="spellEnd"/>
      <w:r w:rsidRPr="00AE41D7">
        <w:rPr>
          <w:rFonts w:ascii="Arial" w:hAnsi="Arial" w:cs="Arial"/>
        </w:rPr>
        <w:t xml:space="preserve"> la </w:t>
      </w:r>
      <w:proofErr w:type="spellStart"/>
      <w:r w:rsidRPr="00AE41D7">
        <w:rPr>
          <w:rFonts w:ascii="Arial" w:hAnsi="Arial" w:cs="Arial"/>
        </w:rPr>
        <w:t>plaquette</w:t>
      </w:r>
      <w:proofErr w:type="spellEnd"/>
      <w:r w:rsidRPr="00AE41D7">
        <w:rPr>
          <w:rFonts w:ascii="Arial" w:hAnsi="Arial" w:cs="Arial"/>
        </w:rPr>
        <w:t xml:space="preserve"> en </w:t>
      </w:r>
      <w:proofErr w:type="spellStart"/>
      <w:r w:rsidRPr="00AE41D7">
        <w:rPr>
          <w:rFonts w:ascii="Arial" w:hAnsi="Arial" w:cs="Arial"/>
        </w:rPr>
        <w:t>trois</w:t>
      </w:r>
      <w:proofErr w:type="spellEnd"/>
      <w:r w:rsidRPr="00AE41D7">
        <w:rPr>
          <w:rFonts w:ascii="Arial" w:hAnsi="Arial" w:cs="Arial"/>
        </w:rPr>
        <w:t xml:space="preserve"> </w:t>
      </w:r>
      <w:proofErr w:type="spellStart"/>
      <w:r w:rsidRPr="00AE41D7">
        <w:rPr>
          <w:rFonts w:ascii="Arial" w:hAnsi="Arial" w:cs="Arial"/>
        </w:rPr>
        <w:t>tailles</w:t>
      </w:r>
      <w:proofErr w:type="spellEnd"/>
      <w:r w:rsidRPr="00AE41D7">
        <w:rPr>
          <w:rFonts w:ascii="Arial" w:hAnsi="Arial" w:cs="Arial"/>
        </w:rPr>
        <w:t xml:space="preserve"> </w:t>
      </w:r>
      <w:proofErr w:type="spellStart"/>
      <w:r w:rsidRPr="00AE41D7">
        <w:rPr>
          <w:rFonts w:ascii="Arial" w:hAnsi="Arial" w:cs="Arial"/>
        </w:rPr>
        <w:t>différentes</w:t>
      </w:r>
      <w:proofErr w:type="spellEnd"/>
      <w:r w:rsidRPr="00AE41D7">
        <w:rPr>
          <w:rFonts w:ascii="Arial" w:hAnsi="Arial" w:cs="Arial"/>
        </w:rPr>
        <w:t xml:space="preserve"> (type 105, 109 et 110. </w:t>
      </w:r>
      <w:proofErr w:type="spellStart"/>
      <w:r w:rsidRPr="00AE41D7">
        <w:rPr>
          <w:rFonts w:ascii="Arial" w:hAnsi="Arial" w:cs="Arial"/>
        </w:rPr>
        <w:t>Toutes</w:t>
      </w:r>
      <w:proofErr w:type="spellEnd"/>
      <w:r w:rsidRPr="00AE41D7">
        <w:rPr>
          <w:rFonts w:ascii="Arial" w:hAnsi="Arial" w:cs="Arial"/>
        </w:rPr>
        <w:t xml:space="preserve"> les </w:t>
      </w:r>
      <w:proofErr w:type="spellStart"/>
      <w:r w:rsidRPr="00AE41D7">
        <w:rPr>
          <w:rFonts w:ascii="Arial" w:hAnsi="Arial" w:cs="Arial"/>
        </w:rPr>
        <w:t>variantes</w:t>
      </w:r>
      <w:proofErr w:type="spellEnd"/>
      <w:r w:rsidRPr="00AE41D7">
        <w:rPr>
          <w:rFonts w:ascii="Arial" w:hAnsi="Arial" w:cs="Arial"/>
        </w:rPr>
        <w:t xml:space="preserve"> </w:t>
      </w:r>
      <w:proofErr w:type="spellStart"/>
      <w:r w:rsidRPr="00AE41D7">
        <w:rPr>
          <w:rFonts w:ascii="Arial" w:hAnsi="Arial" w:cs="Arial"/>
        </w:rPr>
        <w:t>permettent</w:t>
      </w:r>
      <w:proofErr w:type="spellEnd"/>
      <w:r w:rsidRPr="00AE41D7">
        <w:rPr>
          <w:rFonts w:ascii="Arial" w:hAnsi="Arial" w:cs="Arial"/>
        </w:rPr>
        <w:t xml:space="preserve"> </w:t>
      </w:r>
      <w:proofErr w:type="spellStart"/>
      <w:r w:rsidRPr="00AE41D7">
        <w:rPr>
          <w:rFonts w:ascii="Arial" w:hAnsi="Arial" w:cs="Arial"/>
        </w:rPr>
        <w:t>une</w:t>
      </w:r>
      <w:proofErr w:type="spellEnd"/>
      <w:r w:rsidRPr="00AE41D7">
        <w:rPr>
          <w:rFonts w:ascii="Arial" w:hAnsi="Arial" w:cs="Arial"/>
        </w:rPr>
        <w:t xml:space="preserve"> alimentation interne </w:t>
      </w:r>
      <w:proofErr w:type="spellStart"/>
      <w:r w:rsidRPr="00AE41D7">
        <w:rPr>
          <w:rFonts w:ascii="Arial" w:hAnsi="Arial" w:cs="Arial"/>
        </w:rPr>
        <w:t>en</w:t>
      </w:r>
      <w:proofErr w:type="spellEnd"/>
      <w:r w:rsidRPr="00AE41D7">
        <w:rPr>
          <w:rFonts w:ascii="Arial" w:hAnsi="Arial" w:cs="Arial"/>
        </w:rPr>
        <w:t xml:space="preserve"> </w:t>
      </w:r>
      <w:proofErr w:type="spellStart"/>
      <w:r w:rsidRPr="00AE41D7">
        <w:rPr>
          <w:rFonts w:ascii="Arial" w:hAnsi="Arial" w:cs="Arial"/>
        </w:rPr>
        <w:t>liquide</w:t>
      </w:r>
      <w:proofErr w:type="spellEnd"/>
      <w:r w:rsidRPr="00AE41D7">
        <w:rPr>
          <w:rFonts w:ascii="Arial" w:hAnsi="Arial" w:cs="Arial"/>
        </w:rPr>
        <w:t xml:space="preserve"> de </w:t>
      </w:r>
      <w:proofErr w:type="spellStart"/>
      <w:r w:rsidRPr="00AE41D7">
        <w:rPr>
          <w:rFonts w:ascii="Arial" w:hAnsi="Arial" w:cs="Arial"/>
        </w:rPr>
        <w:t>refroidissement</w:t>
      </w:r>
      <w:proofErr w:type="spellEnd"/>
      <w:r w:rsidRPr="00AE41D7">
        <w:rPr>
          <w:rFonts w:ascii="Arial" w:hAnsi="Arial" w:cs="Arial"/>
        </w:rPr>
        <w:t xml:space="preserve"> </w:t>
      </w:r>
      <w:proofErr w:type="spellStart"/>
      <w:r w:rsidRPr="00AE41D7">
        <w:rPr>
          <w:rFonts w:ascii="Arial" w:hAnsi="Arial" w:cs="Arial"/>
        </w:rPr>
        <w:t>directement</w:t>
      </w:r>
      <w:proofErr w:type="spellEnd"/>
      <w:r w:rsidRPr="00AE41D7">
        <w:rPr>
          <w:rFonts w:ascii="Arial" w:hAnsi="Arial" w:cs="Arial"/>
        </w:rPr>
        <w:t xml:space="preserve"> sur la zone active. Le </w:t>
      </w:r>
      <w:proofErr w:type="spellStart"/>
      <w:r w:rsidRPr="00AE41D7">
        <w:rPr>
          <w:rFonts w:ascii="Arial" w:hAnsi="Arial" w:cs="Arial"/>
        </w:rPr>
        <w:t>portefeuille</w:t>
      </w:r>
      <w:proofErr w:type="spellEnd"/>
      <w:r w:rsidRPr="00AE41D7">
        <w:rPr>
          <w:rFonts w:ascii="Arial" w:hAnsi="Arial" w:cs="Arial"/>
        </w:rPr>
        <w:t xml:space="preserve"> </w:t>
      </w:r>
      <w:proofErr w:type="spellStart"/>
      <w:r w:rsidRPr="00AE41D7">
        <w:rPr>
          <w:rFonts w:ascii="Arial" w:hAnsi="Arial" w:cs="Arial"/>
        </w:rPr>
        <w:t>d'outils</w:t>
      </w:r>
      <w:proofErr w:type="spellEnd"/>
      <w:r w:rsidRPr="00AE41D7">
        <w:rPr>
          <w:rFonts w:ascii="Arial" w:hAnsi="Arial" w:cs="Arial"/>
        </w:rPr>
        <w:t xml:space="preserve"> HORN </w:t>
      </w:r>
      <w:proofErr w:type="spellStart"/>
      <w:r w:rsidRPr="00AE41D7">
        <w:rPr>
          <w:rFonts w:ascii="Arial" w:hAnsi="Arial" w:cs="Arial"/>
        </w:rPr>
        <w:t>comprend</w:t>
      </w:r>
      <w:proofErr w:type="spellEnd"/>
      <w:r w:rsidRPr="00AE41D7">
        <w:rPr>
          <w:rFonts w:ascii="Arial" w:hAnsi="Arial" w:cs="Arial"/>
        </w:rPr>
        <w:t xml:space="preserve"> environ 2 500 </w:t>
      </w:r>
      <w:proofErr w:type="spellStart"/>
      <w:r w:rsidRPr="00AE41D7">
        <w:rPr>
          <w:rFonts w:ascii="Arial" w:hAnsi="Arial" w:cs="Arial"/>
        </w:rPr>
        <w:t>variantes</w:t>
      </w:r>
      <w:proofErr w:type="spellEnd"/>
      <w:r w:rsidRPr="00AE41D7">
        <w:rPr>
          <w:rFonts w:ascii="Arial" w:hAnsi="Arial" w:cs="Arial"/>
        </w:rPr>
        <w:t xml:space="preserve"> standard </w:t>
      </w:r>
      <w:proofErr w:type="spellStart"/>
      <w:r w:rsidRPr="00AE41D7">
        <w:rPr>
          <w:rFonts w:ascii="Arial" w:hAnsi="Arial" w:cs="Arial"/>
        </w:rPr>
        <w:t>différentes</w:t>
      </w:r>
      <w:proofErr w:type="spellEnd"/>
      <w:r w:rsidRPr="00AE41D7">
        <w:rPr>
          <w:rFonts w:ascii="Arial" w:hAnsi="Arial" w:cs="Arial"/>
        </w:rPr>
        <w:t xml:space="preserve"> du Supermini. </w:t>
      </w:r>
      <w:proofErr w:type="spellStart"/>
      <w:r w:rsidRPr="00AE41D7">
        <w:rPr>
          <w:rFonts w:ascii="Arial" w:hAnsi="Arial" w:cs="Arial"/>
        </w:rPr>
        <w:t>En</w:t>
      </w:r>
      <w:proofErr w:type="spellEnd"/>
      <w:r w:rsidRPr="00AE41D7">
        <w:rPr>
          <w:rFonts w:ascii="Arial" w:hAnsi="Arial" w:cs="Arial"/>
        </w:rPr>
        <w:t xml:space="preserve"> </w:t>
      </w:r>
      <w:proofErr w:type="spellStart"/>
      <w:r w:rsidRPr="00AE41D7">
        <w:rPr>
          <w:rFonts w:ascii="Arial" w:hAnsi="Arial" w:cs="Arial"/>
        </w:rPr>
        <w:t>outre</w:t>
      </w:r>
      <w:proofErr w:type="spellEnd"/>
      <w:r w:rsidRPr="00AE41D7">
        <w:rPr>
          <w:rFonts w:ascii="Arial" w:hAnsi="Arial" w:cs="Arial"/>
        </w:rPr>
        <w:t xml:space="preserve">, Horn a </w:t>
      </w:r>
      <w:proofErr w:type="spellStart"/>
      <w:r w:rsidRPr="00AE41D7">
        <w:rPr>
          <w:rFonts w:ascii="Arial" w:hAnsi="Arial" w:cs="Arial"/>
        </w:rPr>
        <w:t>résolu</w:t>
      </w:r>
      <w:proofErr w:type="spellEnd"/>
      <w:r w:rsidRPr="00AE41D7">
        <w:rPr>
          <w:rFonts w:ascii="Arial" w:hAnsi="Arial" w:cs="Arial"/>
        </w:rPr>
        <w:t xml:space="preserve"> les </w:t>
      </w:r>
      <w:proofErr w:type="spellStart"/>
      <w:r w:rsidRPr="00AE41D7">
        <w:rPr>
          <w:rFonts w:ascii="Arial" w:hAnsi="Arial" w:cs="Arial"/>
        </w:rPr>
        <w:t>problèmes</w:t>
      </w:r>
      <w:proofErr w:type="spellEnd"/>
      <w:r w:rsidRPr="00AE41D7">
        <w:rPr>
          <w:rFonts w:ascii="Arial" w:hAnsi="Arial" w:cs="Arial"/>
        </w:rPr>
        <w:t xml:space="preserve"> des </w:t>
      </w:r>
      <w:proofErr w:type="spellStart"/>
      <w:r w:rsidRPr="00AE41D7">
        <w:rPr>
          <w:rFonts w:ascii="Arial" w:hAnsi="Arial" w:cs="Arial"/>
        </w:rPr>
        <w:t>utilisateurs</w:t>
      </w:r>
      <w:proofErr w:type="spellEnd"/>
      <w:r w:rsidRPr="00AE41D7">
        <w:rPr>
          <w:rFonts w:ascii="Arial" w:hAnsi="Arial" w:cs="Arial"/>
        </w:rPr>
        <w:t xml:space="preserve"> </w:t>
      </w:r>
      <w:proofErr w:type="spellStart"/>
      <w:r w:rsidRPr="00AE41D7">
        <w:rPr>
          <w:rFonts w:ascii="Arial" w:hAnsi="Arial" w:cs="Arial"/>
        </w:rPr>
        <w:t>grâce</w:t>
      </w:r>
      <w:proofErr w:type="spellEnd"/>
      <w:r w:rsidRPr="00AE41D7">
        <w:rPr>
          <w:rFonts w:ascii="Arial" w:hAnsi="Arial" w:cs="Arial"/>
        </w:rPr>
        <w:t xml:space="preserve"> à </w:t>
      </w:r>
      <w:proofErr w:type="spellStart"/>
      <w:r w:rsidRPr="00AE41D7">
        <w:rPr>
          <w:rFonts w:ascii="Arial" w:hAnsi="Arial" w:cs="Arial"/>
        </w:rPr>
        <w:t>d'innombrables</w:t>
      </w:r>
      <w:proofErr w:type="spellEnd"/>
      <w:r w:rsidRPr="00AE41D7">
        <w:rPr>
          <w:rFonts w:ascii="Arial" w:hAnsi="Arial" w:cs="Arial"/>
        </w:rPr>
        <w:t xml:space="preserve"> </w:t>
      </w:r>
      <w:proofErr w:type="spellStart"/>
      <w:r w:rsidRPr="00AE41D7">
        <w:rPr>
          <w:rFonts w:ascii="Arial" w:hAnsi="Arial" w:cs="Arial"/>
        </w:rPr>
        <w:t>solutions</w:t>
      </w:r>
      <w:proofErr w:type="spellEnd"/>
      <w:r w:rsidRPr="00AE41D7">
        <w:rPr>
          <w:rFonts w:ascii="Arial" w:hAnsi="Arial" w:cs="Arial"/>
        </w:rPr>
        <w:t xml:space="preserve"> </w:t>
      </w:r>
      <w:proofErr w:type="spellStart"/>
      <w:r w:rsidRPr="00AE41D7">
        <w:rPr>
          <w:rFonts w:ascii="Arial" w:hAnsi="Arial" w:cs="Arial"/>
        </w:rPr>
        <w:t>spéciales</w:t>
      </w:r>
      <w:proofErr w:type="spellEnd"/>
      <w:r w:rsidRPr="00AE41D7">
        <w:rPr>
          <w:rFonts w:ascii="Arial" w:hAnsi="Arial" w:cs="Arial"/>
        </w:rPr>
        <w:t>.</w:t>
      </w:r>
    </w:p>
    <w:p w14:paraId="47B90A94" w14:textId="77777777" w:rsidR="000119F4" w:rsidRPr="00AE41D7" w:rsidRDefault="000119F4" w:rsidP="000119F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14:paraId="20D7A45D" w14:textId="760CC017" w:rsidR="000119F4" w:rsidRPr="000119F4" w:rsidRDefault="00AE41D7" w:rsidP="000119F4">
      <w:pPr>
        <w:autoSpaceDE w:val="0"/>
        <w:autoSpaceDN w:val="0"/>
        <w:adjustRightInd w:val="0"/>
        <w:spacing w:after="0" w:line="360" w:lineRule="auto"/>
        <w:rPr>
          <w:rStyle w:val="hps"/>
          <w:rFonts w:ascii="Arial" w:hAnsi="Arial" w:cs="Arial"/>
          <w:i/>
          <w:color w:val="222222"/>
          <w:lang w:val="fr-FR"/>
        </w:rPr>
      </w:pPr>
      <w:r>
        <w:rPr>
          <w:rStyle w:val="hps"/>
          <w:rFonts w:ascii="Arial" w:hAnsi="Arial" w:cs="Arial"/>
          <w:i/>
          <w:color w:val="222222"/>
          <w:lang w:val="fr-FR"/>
        </w:rPr>
        <w:t xml:space="preserve">2.216 </w:t>
      </w:r>
      <w:r w:rsidR="000119F4" w:rsidRPr="000119F4">
        <w:rPr>
          <w:rStyle w:val="hps"/>
          <w:rFonts w:ascii="Arial" w:hAnsi="Arial" w:cs="Arial"/>
          <w:i/>
          <w:color w:val="222222"/>
          <w:lang w:val="fr-FR"/>
        </w:rPr>
        <w:t>caractères</w:t>
      </w:r>
      <w:r w:rsidR="000119F4" w:rsidRPr="000119F4">
        <w:rPr>
          <w:rStyle w:val="shorttext"/>
          <w:rFonts w:ascii="Arial" w:hAnsi="Arial" w:cs="Arial"/>
          <w:i/>
          <w:color w:val="222222"/>
          <w:lang w:val="fr-FR"/>
        </w:rPr>
        <w:t xml:space="preserve"> </w:t>
      </w:r>
      <w:r w:rsidR="000119F4" w:rsidRPr="000119F4">
        <w:rPr>
          <w:rStyle w:val="hps"/>
          <w:rFonts w:ascii="Arial" w:hAnsi="Arial" w:cs="Arial"/>
          <w:i/>
          <w:color w:val="222222"/>
          <w:lang w:val="fr-FR"/>
        </w:rPr>
        <w:t>espaces</w:t>
      </w:r>
      <w:r w:rsidR="000119F4" w:rsidRPr="000119F4">
        <w:rPr>
          <w:rStyle w:val="shorttext"/>
          <w:rFonts w:ascii="Arial" w:hAnsi="Arial" w:cs="Arial"/>
          <w:i/>
          <w:color w:val="222222"/>
          <w:lang w:val="fr-FR"/>
        </w:rPr>
        <w:t xml:space="preserve"> </w:t>
      </w:r>
      <w:r w:rsidR="000119F4" w:rsidRPr="000119F4">
        <w:rPr>
          <w:rStyle w:val="hps"/>
          <w:rFonts w:ascii="Arial" w:hAnsi="Arial" w:cs="Arial"/>
          <w:i/>
          <w:color w:val="222222"/>
          <w:lang w:val="fr-FR"/>
        </w:rPr>
        <w:t>incl</w:t>
      </w:r>
      <w:r w:rsidR="000119F4">
        <w:rPr>
          <w:rStyle w:val="hps"/>
          <w:rFonts w:ascii="Arial" w:hAnsi="Arial" w:cs="Arial"/>
          <w:i/>
          <w:color w:val="222222"/>
          <w:lang w:val="fr-FR"/>
        </w:rPr>
        <w:t>.</w:t>
      </w:r>
    </w:p>
    <w:p w14:paraId="0BC93A09" w14:textId="77777777" w:rsidR="000119F4" w:rsidRPr="00AE41D7" w:rsidRDefault="000119F4" w:rsidP="000119F4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lang w:val="en-US"/>
        </w:rPr>
      </w:pPr>
    </w:p>
    <w:p w14:paraId="41C4323A" w14:textId="77777777" w:rsidR="000119F4" w:rsidRPr="00AE41D7" w:rsidRDefault="000119F4" w:rsidP="000119F4">
      <w:pPr>
        <w:rPr>
          <w:b/>
          <w:lang w:val="en-US"/>
        </w:rPr>
      </w:pPr>
    </w:p>
    <w:p w14:paraId="1EC7B570" w14:textId="6572D16A" w:rsidR="000119F4" w:rsidRPr="00AE41D7" w:rsidRDefault="00CF4D38" w:rsidP="000119F4">
      <w:pPr>
        <w:rPr>
          <w:b/>
          <w:lang w:val="en-US"/>
        </w:rPr>
      </w:pPr>
      <w:r>
        <w:rPr>
          <w:rFonts w:cs="Calibri"/>
          <w:noProof/>
        </w:rPr>
        <w:lastRenderedPageBreak/>
        <w:drawing>
          <wp:inline distT="0" distB="0" distL="0" distR="0" wp14:anchorId="00D8BD6F" wp14:editId="4228D458">
            <wp:extent cx="1747123" cy="2628900"/>
            <wp:effectExtent l="0" t="0" r="5715" b="0"/>
            <wp:docPr id="1350946274" name="Grafik 1" descr="Ein Bild, das Zylinder, Silber, Im Haus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0946274" name="Grafik 1" descr="Ein Bild, das Zylinder, Silber, Im Haus enthält.&#10;&#10;KI-generierte Inhalte können fehlerhaft sein."/>
                    <pic:cNvPicPr/>
                  </pic:nvPicPr>
                  <pic:blipFill>
                    <a:blip r:embed="rId6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8243" cy="2645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F5820C" w14:textId="420AD533" w:rsidR="000119F4" w:rsidRPr="00AE41D7" w:rsidRDefault="000119F4" w:rsidP="000119F4">
      <w:pPr>
        <w:rPr>
          <w:rFonts w:ascii="Arial" w:hAnsi="Arial" w:cs="Arial"/>
          <w:lang w:val="en-US"/>
        </w:rPr>
      </w:pPr>
      <w:r w:rsidRPr="00AE41D7">
        <w:rPr>
          <w:rFonts w:ascii="Arial" w:hAnsi="Arial" w:cs="Arial"/>
          <w:b/>
          <w:lang w:val="en-US"/>
        </w:rPr>
        <w:t>Photo:</w:t>
      </w:r>
      <w:r w:rsidRPr="00AE41D7">
        <w:rPr>
          <w:rFonts w:ascii="Arial" w:hAnsi="Arial" w:cs="Arial"/>
          <w:lang w:val="en-US"/>
        </w:rPr>
        <w:t xml:space="preserve"> </w:t>
      </w:r>
      <w:r w:rsidR="00CF4D38" w:rsidRPr="00CF4D38">
        <w:rPr>
          <w:rFonts w:ascii="Arial" w:hAnsi="Arial" w:cs="Arial"/>
          <w:lang w:val="en-US"/>
        </w:rPr>
        <w:t xml:space="preserve">Le </w:t>
      </w:r>
      <w:proofErr w:type="spellStart"/>
      <w:r w:rsidR="00CF4D38" w:rsidRPr="00CF4D38">
        <w:rPr>
          <w:rFonts w:ascii="Arial" w:hAnsi="Arial" w:cs="Arial"/>
          <w:lang w:val="en-US"/>
        </w:rPr>
        <w:t>serrage</w:t>
      </w:r>
      <w:proofErr w:type="spellEnd"/>
      <w:r w:rsidR="00CF4D38" w:rsidRPr="00CF4D38">
        <w:rPr>
          <w:rFonts w:ascii="Arial" w:hAnsi="Arial" w:cs="Arial"/>
          <w:lang w:val="en-US"/>
        </w:rPr>
        <w:t xml:space="preserve"> de la plaquette Supermini se fait dans </w:t>
      </w:r>
      <w:proofErr w:type="spellStart"/>
      <w:r w:rsidR="00CF4D38" w:rsidRPr="00CF4D38">
        <w:rPr>
          <w:rFonts w:ascii="Arial" w:hAnsi="Arial" w:cs="Arial"/>
          <w:lang w:val="en-US"/>
        </w:rPr>
        <w:t>toutes</w:t>
      </w:r>
      <w:proofErr w:type="spellEnd"/>
      <w:r w:rsidR="00CF4D38" w:rsidRPr="00CF4D38">
        <w:rPr>
          <w:rFonts w:ascii="Arial" w:hAnsi="Arial" w:cs="Arial"/>
          <w:lang w:val="en-US"/>
        </w:rPr>
        <w:t xml:space="preserve"> les </w:t>
      </w:r>
      <w:proofErr w:type="spellStart"/>
      <w:r w:rsidR="00CF4D38" w:rsidRPr="00CF4D38">
        <w:rPr>
          <w:rFonts w:ascii="Arial" w:hAnsi="Arial" w:cs="Arial"/>
          <w:lang w:val="en-US"/>
        </w:rPr>
        <w:t>variantes</w:t>
      </w:r>
      <w:proofErr w:type="spellEnd"/>
      <w:r w:rsidR="00CF4D38" w:rsidRPr="00CF4D38">
        <w:rPr>
          <w:rFonts w:ascii="Arial" w:hAnsi="Arial" w:cs="Arial"/>
          <w:lang w:val="en-US"/>
        </w:rPr>
        <w:t xml:space="preserve"> du </w:t>
      </w:r>
      <w:proofErr w:type="spellStart"/>
      <w:r w:rsidR="00CF4D38" w:rsidRPr="00CF4D38">
        <w:rPr>
          <w:rFonts w:ascii="Arial" w:hAnsi="Arial" w:cs="Arial"/>
          <w:lang w:val="en-US"/>
        </w:rPr>
        <w:t>programme</w:t>
      </w:r>
      <w:proofErr w:type="spellEnd"/>
      <w:r w:rsidR="00CF4D38" w:rsidRPr="00CF4D38">
        <w:rPr>
          <w:rFonts w:ascii="Arial" w:hAnsi="Arial" w:cs="Arial"/>
          <w:lang w:val="en-US"/>
        </w:rPr>
        <w:t xml:space="preserve"> de </w:t>
      </w:r>
      <w:proofErr w:type="spellStart"/>
      <w:r w:rsidR="00CF4D38" w:rsidRPr="00CF4D38">
        <w:rPr>
          <w:rFonts w:ascii="Arial" w:hAnsi="Arial" w:cs="Arial"/>
          <w:lang w:val="en-US"/>
        </w:rPr>
        <w:t>porte</w:t>
      </w:r>
      <w:proofErr w:type="spellEnd"/>
      <w:r w:rsidR="00CF4D38" w:rsidRPr="00CF4D38">
        <w:rPr>
          <w:rFonts w:ascii="Arial" w:hAnsi="Arial" w:cs="Arial"/>
          <w:lang w:val="en-US"/>
        </w:rPr>
        <w:t xml:space="preserve">-plaquettes par un </w:t>
      </w:r>
      <w:proofErr w:type="spellStart"/>
      <w:r w:rsidR="00CF4D38" w:rsidRPr="00CF4D38">
        <w:rPr>
          <w:rFonts w:ascii="Arial" w:hAnsi="Arial" w:cs="Arial"/>
          <w:lang w:val="en-US"/>
        </w:rPr>
        <w:t>élément</w:t>
      </w:r>
      <w:proofErr w:type="spellEnd"/>
      <w:r w:rsidR="00CF4D38" w:rsidRPr="00CF4D38">
        <w:rPr>
          <w:rFonts w:ascii="Arial" w:hAnsi="Arial" w:cs="Arial"/>
          <w:lang w:val="en-US"/>
        </w:rPr>
        <w:t xml:space="preserve"> de </w:t>
      </w:r>
      <w:proofErr w:type="spellStart"/>
      <w:r w:rsidR="00CF4D38" w:rsidRPr="00CF4D38">
        <w:rPr>
          <w:rFonts w:ascii="Arial" w:hAnsi="Arial" w:cs="Arial"/>
          <w:lang w:val="en-US"/>
        </w:rPr>
        <w:t>serrage</w:t>
      </w:r>
      <w:proofErr w:type="spellEnd"/>
      <w:r w:rsidR="00CF4D38" w:rsidRPr="00CF4D38">
        <w:rPr>
          <w:rFonts w:ascii="Arial" w:hAnsi="Arial" w:cs="Arial"/>
          <w:lang w:val="en-US"/>
        </w:rPr>
        <w:t xml:space="preserve"> frontal </w:t>
      </w:r>
      <w:proofErr w:type="spellStart"/>
      <w:r w:rsidR="00CF4D38" w:rsidRPr="00CF4D38">
        <w:rPr>
          <w:rFonts w:ascii="Arial" w:hAnsi="Arial" w:cs="Arial"/>
          <w:lang w:val="en-US"/>
        </w:rPr>
        <w:t>ou</w:t>
      </w:r>
      <w:proofErr w:type="spellEnd"/>
      <w:r w:rsidR="00CF4D38" w:rsidRPr="00CF4D38">
        <w:rPr>
          <w:rFonts w:ascii="Arial" w:hAnsi="Arial" w:cs="Arial"/>
          <w:lang w:val="en-US"/>
        </w:rPr>
        <w:t xml:space="preserve"> </w:t>
      </w:r>
      <w:proofErr w:type="spellStart"/>
      <w:r w:rsidR="00CF4D38" w:rsidRPr="00CF4D38">
        <w:rPr>
          <w:rFonts w:ascii="Arial" w:hAnsi="Arial" w:cs="Arial"/>
          <w:lang w:val="en-US"/>
        </w:rPr>
        <w:t>latérale</w:t>
      </w:r>
      <w:proofErr w:type="spellEnd"/>
      <w:r w:rsidR="00CF4D38" w:rsidRPr="00CF4D38">
        <w:rPr>
          <w:rFonts w:ascii="Arial" w:hAnsi="Arial" w:cs="Arial"/>
          <w:lang w:val="en-US"/>
        </w:rPr>
        <w:t xml:space="preserve">. </w:t>
      </w:r>
      <w:proofErr w:type="spellStart"/>
      <w:r w:rsidR="00CF4D38" w:rsidRPr="00CF4D38">
        <w:rPr>
          <w:rFonts w:ascii="Arial" w:hAnsi="Arial" w:cs="Arial"/>
          <w:lang w:val="en-US"/>
        </w:rPr>
        <w:t>Cela</w:t>
      </w:r>
      <w:proofErr w:type="spellEnd"/>
      <w:r w:rsidR="00CF4D38" w:rsidRPr="00CF4D38">
        <w:rPr>
          <w:rFonts w:ascii="Arial" w:hAnsi="Arial" w:cs="Arial"/>
          <w:lang w:val="en-US"/>
        </w:rPr>
        <w:t xml:space="preserve"> </w:t>
      </w:r>
      <w:proofErr w:type="spellStart"/>
      <w:r w:rsidR="00CF4D38" w:rsidRPr="00CF4D38">
        <w:rPr>
          <w:rFonts w:ascii="Arial" w:hAnsi="Arial" w:cs="Arial"/>
          <w:lang w:val="en-US"/>
        </w:rPr>
        <w:t>permet</w:t>
      </w:r>
      <w:proofErr w:type="spellEnd"/>
      <w:r w:rsidR="00CF4D38" w:rsidRPr="00CF4D38">
        <w:rPr>
          <w:rFonts w:ascii="Arial" w:hAnsi="Arial" w:cs="Arial"/>
          <w:lang w:val="en-US"/>
        </w:rPr>
        <w:t xml:space="preserve"> </w:t>
      </w:r>
      <w:proofErr w:type="spellStart"/>
      <w:r w:rsidR="00CF4D38" w:rsidRPr="00CF4D38">
        <w:rPr>
          <w:rFonts w:ascii="Arial" w:hAnsi="Arial" w:cs="Arial"/>
          <w:lang w:val="en-US"/>
        </w:rPr>
        <w:t>d'augmenter</w:t>
      </w:r>
      <w:proofErr w:type="spellEnd"/>
      <w:r w:rsidR="00CF4D38" w:rsidRPr="00CF4D38">
        <w:rPr>
          <w:rFonts w:ascii="Arial" w:hAnsi="Arial" w:cs="Arial"/>
          <w:lang w:val="en-US"/>
        </w:rPr>
        <w:t xml:space="preserve"> la force de </w:t>
      </w:r>
      <w:proofErr w:type="spellStart"/>
      <w:r w:rsidR="00CF4D38" w:rsidRPr="00CF4D38">
        <w:rPr>
          <w:rFonts w:ascii="Arial" w:hAnsi="Arial" w:cs="Arial"/>
          <w:lang w:val="en-US"/>
        </w:rPr>
        <w:t>maintien</w:t>
      </w:r>
      <w:proofErr w:type="spellEnd"/>
      <w:r w:rsidR="00CF4D38" w:rsidRPr="00CF4D38">
        <w:rPr>
          <w:rFonts w:ascii="Arial" w:hAnsi="Arial" w:cs="Arial"/>
          <w:lang w:val="en-US"/>
        </w:rPr>
        <w:t xml:space="preserve"> de la plaquette et </w:t>
      </w:r>
      <w:proofErr w:type="spellStart"/>
      <w:r w:rsidR="00CF4D38" w:rsidRPr="00CF4D38">
        <w:rPr>
          <w:rFonts w:ascii="Arial" w:hAnsi="Arial" w:cs="Arial"/>
          <w:lang w:val="en-US"/>
        </w:rPr>
        <w:t>donc</w:t>
      </w:r>
      <w:proofErr w:type="spellEnd"/>
      <w:r w:rsidR="00CF4D38" w:rsidRPr="00CF4D38">
        <w:rPr>
          <w:rFonts w:ascii="Arial" w:hAnsi="Arial" w:cs="Arial"/>
          <w:lang w:val="en-US"/>
        </w:rPr>
        <w:t xml:space="preserve"> la </w:t>
      </w:r>
      <w:proofErr w:type="spellStart"/>
      <w:r w:rsidR="00CF4D38" w:rsidRPr="00CF4D38">
        <w:rPr>
          <w:rFonts w:ascii="Arial" w:hAnsi="Arial" w:cs="Arial"/>
          <w:lang w:val="en-US"/>
        </w:rPr>
        <w:t>rigidité</w:t>
      </w:r>
      <w:proofErr w:type="spellEnd"/>
      <w:r w:rsidR="00CF4D38" w:rsidRPr="00CF4D38">
        <w:rPr>
          <w:rFonts w:ascii="Arial" w:hAnsi="Arial" w:cs="Arial"/>
          <w:lang w:val="en-US"/>
        </w:rPr>
        <w:t xml:space="preserve"> de </w:t>
      </w:r>
      <w:proofErr w:type="spellStart"/>
      <w:r w:rsidR="00CF4D38" w:rsidRPr="00CF4D38">
        <w:rPr>
          <w:rFonts w:ascii="Arial" w:hAnsi="Arial" w:cs="Arial"/>
          <w:lang w:val="en-US"/>
        </w:rPr>
        <w:t>l'ensemble</w:t>
      </w:r>
      <w:proofErr w:type="spellEnd"/>
      <w:r w:rsidR="00CF4D38" w:rsidRPr="00CF4D38">
        <w:rPr>
          <w:rFonts w:ascii="Arial" w:hAnsi="Arial" w:cs="Arial"/>
          <w:lang w:val="en-US"/>
        </w:rPr>
        <w:t xml:space="preserve"> du </w:t>
      </w:r>
      <w:proofErr w:type="spellStart"/>
      <w:r w:rsidR="00CF4D38" w:rsidRPr="00CF4D38">
        <w:rPr>
          <w:rFonts w:ascii="Arial" w:hAnsi="Arial" w:cs="Arial"/>
          <w:lang w:val="en-US"/>
        </w:rPr>
        <w:t>système</w:t>
      </w:r>
      <w:proofErr w:type="spellEnd"/>
      <w:r w:rsidR="00CF4D38" w:rsidRPr="00CF4D38">
        <w:rPr>
          <w:rFonts w:ascii="Arial" w:hAnsi="Arial" w:cs="Arial"/>
          <w:lang w:val="en-US"/>
        </w:rPr>
        <w:t>.</w:t>
      </w:r>
    </w:p>
    <w:p w14:paraId="148AFD93" w14:textId="77777777" w:rsidR="000119F4" w:rsidRPr="00AE41D7" w:rsidRDefault="000119F4" w:rsidP="000119F4">
      <w:pPr>
        <w:rPr>
          <w:rFonts w:ascii="Arial" w:hAnsi="Arial" w:cs="Arial"/>
          <w:lang w:val="en-US"/>
        </w:rPr>
      </w:pPr>
      <w:r w:rsidRPr="00AE41D7">
        <w:rPr>
          <w:rFonts w:ascii="Arial" w:hAnsi="Arial" w:cs="Arial"/>
          <w:lang w:val="en-US"/>
        </w:rPr>
        <w:t>Source: Horn/Sauermann</w:t>
      </w:r>
    </w:p>
    <w:p w14:paraId="436A0F25" w14:textId="56D3D848" w:rsidR="00CF4D38" w:rsidRDefault="00CF4D38" w:rsidP="000119F4">
      <w:pPr>
        <w:rPr>
          <w:rFonts w:ascii="Arial" w:hAnsi="Arial" w:cs="Arial"/>
          <w:lang w:val="en-US"/>
        </w:rPr>
      </w:pPr>
    </w:p>
    <w:p w14:paraId="181D13D5" w14:textId="48131D70" w:rsidR="00CF4D38" w:rsidRDefault="00CF4D38" w:rsidP="000119F4">
      <w:pPr>
        <w:rPr>
          <w:rFonts w:ascii="Arial" w:hAnsi="Arial" w:cs="Arial"/>
          <w:lang w:val="en-US"/>
        </w:rPr>
      </w:pPr>
      <w:r>
        <w:rPr>
          <w:rFonts w:cs="Calibri"/>
          <w:noProof/>
        </w:rPr>
        <w:drawing>
          <wp:inline distT="0" distB="0" distL="0" distR="0" wp14:anchorId="050F2351" wp14:editId="772B02B0">
            <wp:extent cx="3597464" cy="2390775"/>
            <wp:effectExtent l="0" t="0" r="3175" b="0"/>
            <wp:docPr id="1471856763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1856763" name="Grafik 1471856763"/>
                    <pic:cNvPicPr/>
                  </pic:nvPicPr>
                  <pic:blipFill>
                    <a:blip r:embed="rId7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6961" cy="23970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5D2323" w14:textId="552AF35F" w:rsidR="00CF4D38" w:rsidRDefault="00CF4D38" w:rsidP="000119F4">
      <w:pPr>
        <w:rPr>
          <w:rFonts w:ascii="Arial" w:hAnsi="Arial" w:cs="Arial"/>
          <w:bCs/>
          <w:lang w:val="en-US"/>
        </w:rPr>
      </w:pPr>
      <w:r w:rsidRPr="00AE41D7">
        <w:rPr>
          <w:rFonts w:ascii="Arial" w:hAnsi="Arial" w:cs="Arial"/>
          <w:b/>
          <w:lang w:val="en-US"/>
        </w:rPr>
        <w:t>Photo:</w:t>
      </w:r>
      <w:r>
        <w:rPr>
          <w:rFonts w:ascii="Arial" w:hAnsi="Arial" w:cs="Arial"/>
          <w:b/>
          <w:lang w:val="en-US"/>
        </w:rPr>
        <w:t xml:space="preserve"> </w:t>
      </w:r>
      <w:r w:rsidRPr="00CF4D38">
        <w:rPr>
          <w:rFonts w:ascii="Arial" w:hAnsi="Arial" w:cs="Arial"/>
          <w:bCs/>
          <w:lang w:val="en-US"/>
        </w:rPr>
        <w:t xml:space="preserve">HORN propose le </w:t>
      </w:r>
      <w:proofErr w:type="spellStart"/>
      <w:r w:rsidRPr="00CF4D38">
        <w:rPr>
          <w:rFonts w:ascii="Arial" w:hAnsi="Arial" w:cs="Arial"/>
          <w:bCs/>
          <w:lang w:val="en-US"/>
        </w:rPr>
        <w:t>système</w:t>
      </w:r>
      <w:proofErr w:type="spellEnd"/>
      <w:r w:rsidRPr="00CF4D38">
        <w:rPr>
          <w:rFonts w:ascii="Arial" w:hAnsi="Arial" w:cs="Arial"/>
          <w:bCs/>
          <w:lang w:val="en-US"/>
        </w:rPr>
        <w:t xml:space="preserve"> de </w:t>
      </w:r>
      <w:proofErr w:type="spellStart"/>
      <w:r w:rsidRPr="00CF4D38">
        <w:rPr>
          <w:rFonts w:ascii="Arial" w:hAnsi="Arial" w:cs="Arial"/>
          <w:bCs/>
          <w:lang w:val="en-US"/>
        </w:rPr>
        <w:t>porte</w:t>
      </w:r>
      <w:proofErr w:type="spellEnd"/>
      <w:r w:rsidRPr="00CF4D38">
        <w:rPr>
          <w:rFonts w:ascii="Arial" w:hAnsi="Arial" w:cs="Arial"/>
          <w:bCs/>
          <w:lang w:val="en-US"/>
        </w:rPr>
        <w:t xml:space="preserve">-plaquettes avec </w:t>
      </w:r>
      <w:proofErr w:type="spellStart"/>
      <w:r w:rsidRPr="00CF4D38">
        <w:rPr>
          <w:rFonts w:ascii="Arial" w:hAnsi="Arial" w:cs="Arial"/>
          <w:bCs/>
          <w:lang w:val="en-US"/>
        </w:rPr>
        <w:t>différentes</w:t>
      </w:r>
      <w:proofErr w:type="spellEnd"/>
      <w:r w:rsidRPr="00CF4D38">
        <w:rPr>
          <w:rFonts w:ascii="Arial" w:hAnsi="Arial" w:cs="Arial"/>
          <w:bCs/>
          <w:lang w:val="en-US"/>
        </w:rPr>
        <w:t xml:space="preserve"> interfaces machine.</w:t>
      </w:r>
    </w:p>
    <w:p w14:paraId="528CDC18" w14:textId="77777777" w:rsidR="00CF4D38" w:rsidRPr="00AE41D7" w:rsidRDefault="00CF4D38" w:rsidP="00CF4D38">
      <w:pPr>
        <w:rPr>
          <w:rFonts w:ascii="Arial" w:hAnsi="Arial" w:cs="Arial"/>
          <w:lang w:val="en-US"/>
        </w:rPr>
      </w:pPr>
      <w:r w:rsidRPr="00AE41D7">
        <w:rPr>
          <w:rFonts w:ascii="Arial" w:hAnsi="Arial" w:cs="Arial"/>
          <w:lang w:val="en-US"/>
        </w:rPr>
        <w:t>Source: Horn/Sauermann</w:t>
      </w:r>
    </w:p>
    <w:p w14:paraId="6BC7557B" w14:textId="3DAAFC61" w:rsidR="00CF4D38" w:rsidRDefault="00CF4D38" w:rsidP="000119F4">
      <w:pPr>
        <w:rPr>
          <w:rFonts w:ascii="Arial" w:hAnsi="Arial" w:cs="Arial"/>
          <w:lang w:val="en-US"/>
        </w:rPr>
      </w:pPr>
    </w:p>
    <w:p w14:paraId="63A0F6F1" w14:textId="77777777" w:rsidR="00CF4D38" w:rsidRPr="00AE41D7" w:rsidRDefault="00CF4D38" w:rsidP="000119F4">
      <w:pPr>
        <w:rPr>
          <w:rFonts w:ascii="Arial" w:hAnsi="Arial" w:cs="Arial"/>
          <w:lang w:val="en-US"/>
        </w:rPr>
      </w:pPr>
    </w:p>
    <w:p w14:paraId="1F4640EE" w14:textId="77777777" w:rsidR="00257F05" w:rsidRPr="00AE41D7" w:rsidRDefault="00257F05" w:rsidP="00257F0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proofErr w:type="spellStart"/>
      <w:r w:rsidRPr="00AE41D7">
        <w:rPr>
          <w:rFonts w:ascii="Arial" w:hAnsi="Arial" w:cs="Arial"/>
          <w:lang w:val="en-US"/>
        </w:rPr>
        <w:lastRenderedPageBreak/>
        <w:t>Responsable</w:t>
      </w:r>
      <w:proofErr w:type="spellEnd"/>
      <w:r w:rsidRPr="00AE41D7">
        <w:rPr>
          <w:rFonts w:ascii="Arial" w:hAnsi="Arial" w:cs="Arial"/>
          <w:lang w:val="en-US"/>
        </w:rPr>
        <w:t xml:space="preserve"> des </w:t>
      </w:r>
      <w:proofErr w:type="spellStart"/>
      <w:r w:rsidRPr="00AE41D7">
        <w:rPr>
          <w:rFonts w:ascii="Arial" w:hAnsi="Arial" w:cs="Arial"/>
          <w:lang w:val="en-US"/>
        </w:rPr>
        <w:t>demandes</w:t>
      </w:r>
      <w:proofErr w:type="spellEnd"/>
      <w:r w:rsidRPr="00AE41D7">
        <w:rPr>
          <w:rFonts w:ascii="Arial" w:hAnsi="Arial" w:cs="Arial"/>
          <w:lang w:val="en-US"/>
        </w:rPr>
        <w:t xml:space="preserve"> de </w:t>
      </w:r>
      <w:proofErr w:type="spellStart"/>
      <w:r w:rsidRPr="00AE41D7">
        <w:rPr>
          <w:rFonts w:ascii="Arial" w:hAnsi="Arial" w:cs="Arial"/>
          <w:lang w:val="en-US"/>
        </w:rPr>
        <w:t>précisions</w:t>
      </w:r>
      <w:proofErr w:type="spellEnd"/>
      <w:r w:rsidRPr="00AE41D7">
        <w:rPr>
          <w:rFonts w:ascii="Arial" w:hAnsi="Arial" w:cs="Arial"/>
          <w:lang w:val="en-US"/>
        </w:rPr>
        <w:t xml:space="preserve">: </w:t>
      </w:r>
    </w:p>
    <w:p w14:paraId="6535ADF8" w14:textId="77777777" w:rsidR="00257F05" w:rsidRPr="00AE41D7" w:rsidRDefault="00257F05" w:rsidP="00257F0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proofErr w:type="spellStart"/>
      <w:r w:rsidRPr="00AE41D7">
        <w:rPr>
          <w:rFonts w:ascii="Arial" w:hAnsi="Arial" w:cs="Arial"/>
          <w:lang w:val="en-US"/>
        </w:rPr>
        <w:t>Hartmetall-Werkzeugfabrik</w:t>
      </w:r>
      <w:proofErr w:type="spellEnd"/>
      <w:r w:rsidRPr="00AE41D7">
        <w:rPr>
          <w:rFonts w:ascii="Arial" w:hAnsi="Arial" w:cs="Arial"/>
          <w:lang w:val="en-US"/>
        </w:rPr>
        <w:t xml:space="preserve"> Paul Horn GmbH</w:t>
      </w:r>
    </w:p>
    <w:p w14:paraId="575FF62F" w14:textId="77777777" w:rsidR="00257F05" w:rsidRPr="00AE41D7" w:rsidRDefault="00257F05" w:rsidP="00257F0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AE41D7">
        <w:rPr>
          <w:rFonts w:ascii="Arial" w:hAnsi="Arial" w:cs="Arial"/>
          <w:lang w:val="en-US"/>
        </w:rPr>
        <w:t>Christian Thiele</w:t>
      </w:r>
    </w:p>
    <w:p w14:paraId="177442EB" w14:textId="77777777" w:rsidR="00257F05" w:rsidRPr="00AE41D7" w:rsidRDefault="00257F05" w:rsidP="00257F0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AE41D7">
        <w:rPr>
          <w:rFonts w:ascii="Arial" w:hAnsi="Arial" w:cs="Arial"/>
          <w:lang w:val="en-US"/>
        </w:rPr>
        <w:t xml:space="preserve">Chargé de </w:t>
      </w:r>
      <w:proofErr w:type="spellStart"/>
      <w:r w:rsidRPr="00AE41D7">
        <w:rPr>
          <w:rFonts w:ascii="Arial" w:hAnsi="Arial" w:cs="Arial"/>
          <w:lang w:val="en-US"/>
        </w:rPr>
        <w:t>presse</w:t>
      </w:r>
      <w:proofErr w:type="spellEnd"/>
    </w:p>
    <w:p w14:paraId="6237DCAE" w14:textId="77777777" w:rsidR="00257F05" w:rsidRPr="00AE41D7" w:rsidRDefault="00257F05" w:rsidP="00257F0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AE41D7">
        <w:rPr>
          <w:rFonts w:ascii="Arial" w:hAnsi="Arial" w:cs="Arial"/>
          <w:lang w:val="en-US"/>
        </w:rPr>
        <w:t>Horn-</w:t>
      </w:r>
      <w:proofErr w:type="spellStart"/>
      <w:r w:rsidRPr="00AE41D7">
        <w:rPr>
          <w:rFonts w:ascii="Arial" w:hAnsi="Arial" w:cs="Arial"/>
          <w:lang w:val="en-US"/>
        </w:rPr>
        <w:t>Straße</w:t>
      </w:r>
      <w:proofErr w:type="spellEnd"/>
      <w:r w:rsidRPr="00AE41D7">
        <w:rPr>
          <w:rFonts w:ascii="Arial" w:hAnsi="Arial" w:cs="Arial"/>
          <w:lang w:val="en-US"/>
        </w:rPr>
        <w:t xml:space="preserve"> 1, 72072 Tübingen</w:t>
      </w:r>
    </w:p>
    <w:p w14:paraId="1419D89A" w14:textId="77777777" w:rsidR="00257F05" w:rsidRPr="00A34100" w:rsidRDefault="00257F05" w:rsidP="00257F0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  <w:r w:rsidRPr="00A34100">
        <w:rPr>
          <w:rFonts w:ascii="Arial" w:hAnsi="Arial" w:cs="Arial"/>
          <w:lang w:val="en-US"/>
        </w:rPr>
        <w:t>Tel.: +49 7071 7004-1820, Fax: +49 7071 72893</w:t>
      </w:r>
    </w:p>
    <w:p w14:paraId="3E975A2C" w14:textId="77777777" w:rsidR="00972CFB" w:rsidRDefault="00257F05" w:rsidP="00972CFB">
      <w:pPr>
        <w:spacing w:line="360" w:lineRule="auto"/>
        <w:rPr>
          <w:rFonts w:ascii="Arial" w:hAnsi="Arial" w:cs="Arial"/>
          <w:lang w:val="it-IT"/>
        </w:rPr>
      </w:pPr>
      <w:r w:rsidRPr="00F5059A">
        <w:rPr>
          <w:rFonts w:ascii="Arial" w:hAnsi="Arial" w:cs="Arial"/>
          <w:lang w:val="en-US"/>
        </w:rPr>
        <w:t xml:space="preserve">Email: </w:t>
      </w:r>
      <w:hyperlink r:id="rId8" w:history="1">
        <w:r w:rsidR="009E62C1" w:rsidRPr="00B23CE1">
          <w:rPr>
            <w:rStyle w:val="Hyperlink"/>
            <w:rFonts w:ascii="Arial" w:hAnsi="Arial" w:cs="Arial"/>
            <w:lang w:val="it-IT"/>
          </w:rPr>
          <w:t>Christian.Thiele@de.horn-group.com</w:t>
        </w:r>
      </w:hyperlink>
      <w:r w:rsidR="009E62C1">
        <w:rPr>
          <w:rFonts w:ascii="Arial" w:hAnsi="Arial" w:cs="Arial"/>
          <w:lang w:val="it-IT"/>
        </w:rPr>
        <w:t xml:space="preserve">, </w:t>
      </w:r>
      <w:hyperlink r:id="rId9" w:history="1">
        <w:r w:rsidR="00972CFB" w:rsidRPr="003B7845">
          <w:rPr>
            <w:rStyle w:val="Hyperlink"/>
            <w:rFonts w:ascii="Arial" w:hAnsi="Arial" w:cs="Arial"/>
            <w:lang w:val="it-IT"/>
          </w:rPr>
          <w:t>horn-group.com</w:t>
        </w:r>
      </w:hyperlink>
    </w:p>
    <w:p w14:paraId="4F6B15BC" w14:textId="77777777" w:rsidR="009E62C1" w:rsidRPr="00AE41D7" w:rsidRDefault="009E62C1" w:rsidP="009E62C1">
      <w:pPr>
        <w:spacing w:line="360" w:lineRule="auto"/>
        <w:rPr>
          <w:rFonts w:ascii="Arial" w:hAnsi="Arial" w:cs="Arial"/>
          <w:lang w:val="en-US"/>
        </w:rPr>
      </w:pPr>
    </w:p>
    <w:p w14:paraId="5A2DBFA3" w14:textId="77777777" w:rsidR="00257F05" w:rsidRDefault="00257F05" w:rsidP="00613420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lang w:val="en-US"/>
        </w:rPr>
      </w:pPr>
    </w:p>
    <w:p w14:paraId="281DB119" w14:textId="77777777" w:rsidR="00257F05" w:rsidRPr="00AE41D7" w:rsidRDefault="00257F05" w:rsidP="000119F4">
      <w:pPr>
        <w:rPr>
          <w:rFonts w:ascii="Arial" w:hAnsi="Arial" w:cs="Arial"/>
          <w:lang w:val="en-US"/>
        </w:rPr>
      </w:pPr>
    </w:p>
    <w:sectPr w:rsidR="00257F05" w:rsidRPr="00AE41D7" w:rsidSect="00CC4269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871A66" w14:textId="77777777" w:rsidR="00B03758" w:rsidRDefault="00B03758" w:rsidP="00925DB2">
      <w:pPr>
        <w:spacing w:after="0" w:line="240" w:lineRule="auto"/>
      </w:pPr>
      <w:r>
        <w:separator/>
      </w:r>
    </w:p>
  </w:endnote>
  <w:endnote w:type="continuationSeparator" w:id="0">
    <w:p w14:paraId="7ECC2C7B" w14:textId="77777777" w:rsidR="00B03758" w:rsidRDefault="00B03758" w:rsidP="00925D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B22A51" w14:textId="77777777" w:rsidR="00DD4B1C" w:rsidRPr="00925DB2" w:rsidRDefault="00DD4B1C">
    <w:pPr>
      <w:pStyle w:val="Fuzeile"/>
      <w:jc w:val="right"/>
      <w:rPr>
        <w:rFonts w:ascii="Arial" w:hAnsi="Arial" w:cs="Arial"/>
        <w:sz w:val="16"/>
        <w:szCs w:val="16"/>
      </w:rPr>
    </w:pPr>
  </w:p>
  <w:p w14:paraId="1D0E3201" w14:textId="77777777" w:rsidR="00DD4B1C" w:rsidRPr="00925DB2" w:rsidRDefault="00DD4B1C" w:rsidP="00925DB2">
    <w:pPr>
      <w:pStyle w:val="Fuzeile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Seite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257F05">
      <w:rPr>
        <w:rFonts w:ascii="Arial" w:hAnsi="Arial" w:cs="Arial"/>
        <w:noProof/>
        <w:sz w:val="16"/>
        <w:szCs w:val="16"/>
      </w:rPr>
      <w:t>2</w:t>
    </w:r>
    <w:r w:rsidR="00A84F31"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von </w:t>
    </w:r>
    <w:r w:rsidR="00A84F31"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="00A84F31" w:rsidRPr="00925DB2">
      <w:rPr>
        <w:rFonts w:ascii="Arial" w:hAnsi="Arial" w:cs="Arial"/>
        <w:sz w:val="16"/>
        <w:szCs w:val="16"/>
      </w:rPr>
      <w:fldChar w:fldCharType="separate"/>
    </w:r>
    <w:r w:rsidR="00257F05">
      <w:rPr>
        <w:rFonts w:ascii="Arial" w:hAnsi="Arial" w:cs="Arial"/>
        <w:noProof/>
        <w:sz w:val="16"/>
        <w:szCs w:val="16"/>
      </w:rPr>
      <w:t>2</w:t>
    </w:r>
    <w:r w:rsidR="00A84F31" w:rsidRPr="00925DB2">
      <w:rPr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EC34A" w14:textId="77777777" w:rsidR="0091455E" w:rsidRPr="00925DB2" w:rsidRDefault="0091455E" w:rsidP="0091455E">
    <w:pPr>
      <w:pStyle w:val="Fuzeile"/>
      <w:jc w:val="right"/>
      <w:rPr>
        <w:rFonts w:ascii="Arial" w:hAnsi="Arial" w:cs="Arial"/>
        <w:sz w:val="16"/>
        <w:szCs w:val="16"/>
      </w:rPr>
    </w:pPr>
  </w:p>
  <w:p w14:paraId="0E46C567" w14:textId="77777777" w:rsidR="0091455E" w:rsidRPr="00925DB2" w:rsidRDefault="0091455E" w:rsidP="0091455E">
    <w:pPr>
      <w:pStyle w:val="Fuzeile"/>
      <w:jc w:val="right"/>
      <w:rPr>
        <w:rFonts w:ascii="Arial" w:hAnsi="Arial" w:cs="Arial"/>
        <w:sz w:val="16"/>
        <w:szCs w:val="16"/>
      </w:rPr>
    </w:pPr>
    <w:r w:rsidRPr="00925DB2">
      <w:rPr>
        <w:rFonts w:ascii="Arial" w:hAnsi="Arial" w:cs="Arial"/>
        <w:sz w:val="16"/>
        <w:szCs w:val="16"/>
      </w:rPr>
      <w:t xml:space="preserve">Seite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PAGE</w:instrText>
    </w:r>
    <w:r w:rsidRPr="00925DB2">
      <w:rPr>
        <w:rFonts w:ascii="Arial" w:hAnsi="Arial" w:cs="Arial"/>
        <w:sz w:val="16"/>
        <w:szCs w:val="16"/>
      </w:rPr>
      <w:fldChar w:fldCharType="separate"/>
    </w:r>
    <w:r w:rsidR="00972CFB">
      <w:rPr>
        <w:rFonts w:ascii="Arial" w:hAnsi="Arial" w:cs="Arial"/>
        <w:noProof/>
        <w:sz w:val="16"/>
        <w:szCs w:val="16"/>
      </w:rPr>
      <w:t>1</w:t>
    </w:r>
    <w:r w:rsidRPr="00925DB2">
      <w:rPr>
        <w:rFonts w:ascii="Arial" w:hAnsi="Arial" w:cs="Arial"/>
        <w:sz w:val="16"/>
        <w:szCs w:val="16"/>
      </w:rPr>
      <w:fldChar w:fldCharType="end"/>
    </w:r>
    <w:r w:rsidRPr="00925DB2">
      <w:rPr>
        <w:rFonts w:ascii="Arial" w:hAnsi="Arial" w:cs="Arial"/>
        <w:sz w:val="16"/>
        <w:szCs w:val="16"/>
      </w:rPr>
      <w:t xml:space="preserve"> von </w:t>
    </w:r>
    <w:r w:rsidRPr="00925DB2">
      <w:rPr>
        <w:rFonts w:ascii="Arial" w:hAnsi="Arial" w:cs="Arial"/>
        <w:sz w:val="16"/>
        <w:szCs w:val="16"/>
      </w:rPr>
      <w:fldChar w:fldCharType="begin"/>
    </w:r>
    <w:r w:rsidRPr="00925DB2">
      <w:rPr>
        <w:rFonts w:ascii="Arial" w:hAnsi="Arial" w:cs="Arial"/>
        <w:sz w:val="16"/>
        <w:szCs w:val="16"/>
      </w:rPr>
      <w:instrText>NUMPAGES</w:instrText>
    </w:r>
    <w:r w:rsidRPr="00925DB2">
      <w:rPr>
        <w:rFonts w:ascii="Arial" w:hAnsi="Arial" w:cs="Arial"/>
        <w:sz w:val="16"/>
        <w:szCs w:val="16"/>
      </w:rPr>
      <w:fldChar w:fldCharType="separate"/>
    </w:r>
    <w:r w:rsidR="00972CFB">
      <w:rPr>
        <w:rFonts w:ascii="Arial" w:hAnsi="Arial" w:cs="Arial"/>
        <w:noProof/>
        <w:sz w:val="16"/>
        <w:szCs w:val="16"/>
      </w:rPr>
      <w:t>1</w:t>
    </w:r>
    <w:r w:rsidRPr="00925DB2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0840C6" w14:textId="77777777" w:rsidR="00B03758" w:rsidRDefault="00B03758" w:rsidP="00925DB2">
      <w:pPr>
        <w:spacing w:after="0" w:line="240" w:lineRule="auto"/>
      </w:pPr>
      <w:r>
        <w:separator/>
      </w:r>
    </w:p>
  </w:footnote>
  <w:footnote w:type="continuationSeparator" w:id="0">
    <w:p w14:paraId="5084D7AF" w14:textId="77777777" w:rsidR="00B03758" w:rsidRDefault="00B03758" w:rsidP="00925D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43A80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16D4FFAB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0460FB52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1796351C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78802F1D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689C515C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4FEA30EE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6663F3A0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238620CF" w14:textId="77777777" w:rsidR="00CC4269" w:rsidRPr="00CC4269" w:rsidRDefault="00CC4269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</w:p>
  <w:p w14:paraId="6BA57D50" w14:textId="77777777" w:rsidR="00CC4269" w:rsidRPr="00CC4269" w:rsidRDefault="00E86700" w:rsidP="00CC4269">
    <w:pPr>
      <w:pStyle w:val="Kopfzeile"/>
      <w:tabs>
        <w:tab w:val="clear" w:pos="4536"/>
        <w:tab w:val="clear" w:pos="9072"/>
      </w:tabs>
      <w:spacing w:line="276" w:lineRule="auto"/>
      <w:rPr>
        <w:rFonts w:ascii="Arial" w:hAnsi="Arial" w:cs="Arial"/>
        <w:sz w:val="20"/>
        <w:szCs w:val="16"/>
      </w:rPr>
    </w:pPr>
    <w:r w:rsidRPr="00CC4269">
      <w:rPr>
        <w:rFonts w:ascii="Arial" w:hAnsi="Arial" w:cs="Arial"/>
        <w:noProof/>
        <w:sz w:val="48"/>
        <w:szCs w:val="40"/>
        <w:lang w:eastAsia="de-DE"/>
      </w:rPr>
      <w:drawing>
        <wp:anchor distT="0" distB="0" distL="114300" distR="114300" simplePos="0" relativeHeight="251658240" behindDoc="1" locked="1" layoutInCell="1" allowOverlap="1" wp14:anchorId="4CD4F3ED" wp14:editId="209EB74C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1420" cy="1798955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1022.0118007_Vorlage_Pressemeldungen_2018_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1798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C6369D" w14:textId="77777777"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14:paraId="162A240B" w14:textId="77777777"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14:paraId="69B568F9" w14:textId="77777777"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14:paraId="6F891463" w14:textId="77777777"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</w:p>
  <w:p w14:paraId="78E0046F" w14:textId="77777777" w:rsidR="00CC4269" w:rsidRPr="00CC4269" w:rsidRDefault="00CC4269" w:rsidP="00CC4269">
    <w:pPr>
      <w:pStyle w:val="Kopfzeile"/>
      <w:spacing w:line="276" w:lineRule="auto"/>
      <w:rPr>
        <w:rFonts w:ascii="Arial" w:hAnsi="Arial" w:cs="Arial"/>
        <w:sz w:val="20"/>
      </w:rPr>
    </w:pPr>
    <w:r w:rsidRPr="00CC4269">
      <w:rPr>
        <w:rFonts w:ascii="Arial" w:hAnsi="Arial" w:cs="Arial"/>
        <w:noProof/>
        <w:sz w:val="36"/>
        <w:szCs w:val="40"/>
        <w:lang w:eastAsia="de-DE"/>
      </w:rPr>
      <w:drawing>
        <wp:anchor distT="0" distB="0" distL="114300" distR="114300" simplePos="0" relativeHeight="251660288" behindDoc="1" locked="1" layoutInCell="1" allowOverlap="1" wp14:anchorId="03EA9D2E" wp14:editId="5A9C9486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1420" cy="1798955"/>
          <wp:effectExtent l="0" t="0" r="0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01022.0118007_Vorlage_Pressemeldungen_2018_Heade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1420" cy="17989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455"/>
    <w:rsid w:val="000034D9"/>
    <w:rsid w:val="000119F4"/>
    <w:rsid w:val="00014CB7"/>
    <w:rsid w:val="0002151F"/>
    <w:rsid w:val="000327A8"/>
    <w:rsid w:val="00033E12"/>
    <w:rsid w:val="000370FD"/>
    <w:rsid w:val="00073771"/>
    <w:rsid w:val="00083723"/>
    <w:rsid w:val="00094644"/>
    <w:rsid w:val="000A36AA"/>
    <w:rsid w:val="000C3359"/>
    <w:rsid w:val="000C7345"/>
    <w:rsid w:val="000E45D3"/>
    <w:rsid w:val="00136B12"/>
    <w:rsid w:val="00144A29"/>
    <w:rsid w:val="0016158B"/>
    <w:rsid w:val="001B3DED"/>
    <w:rsid w:val="001D3FDF"/>
    <w:rsid w:val="001E6C8C"/>
    <w:rsid w:val="001F0082"/>
    <w:rsid w:val="00233FBE"/>
    <w:rsid w:val="00255304"/>
    <w:rsid w:val="00257F05"/>
    <w:rsid w:val="002A0FBC"/>
    <w:rsid w:val="002B43E1"/>
    <w:rsid w:val="002B7497"/>
    <w:rsid w:val="002C5EEA"/>
    <w:rsid w:val="002D3034"/>
    <w:rsid w:val="002F6AA3"/>
    <w:rsid w:val="00330180"/>
    <w:rsid w:val="0037244C"/>
    <w:rsid w:val="00392DC1"/>
    <w:rsid w:val="003977AA"/>
    <w:rsid w:val="003D70ED"/>
    <w:rsid w:val="003E3E66"/>
    <w:rsid w:val="003F5834"/>
    <w:rsid w:val="00407668"/>
    <w:rsid w:val="0041301E"/>
    <w:rsid w:val="004335FD"/>
    <w:rsid w:val="00434B0A"/>
    <w:rsid w:val="00437AB3"/>
    <w:rsid w:val="00471C29"/>
    <w:rsid w:val="00472F73"/>
    <w:rsid w:val="004B4972"/>
    <w:rsid w:val="004E285F"/>
    <w:rsid w:val="004E372C"/>
    <w:rsid w:val="004E4EC2"/>
    <w:rsid w:val="004E6F5A"/>
    <w:rsid w:val="00521B1D"/>
    <w:rsid w:val="00545B8A"/>
    <w:rsid w:val="00554440"/>
    <w:rsid w:val="00556398"/>
    <w:rsid w:val="00567DA8"/>
    <w:rsid w:val="005B372D"/>
    <w:rsid w:val="005C5298"/>
    <w:rsid w:val="005E299E"/>
    <w:rsid w:val="005E62B9"/>
    <w:rsid w:val="00613420"/>
    <w:rsid w:val="00617E9D"/>
    <w:rsid w:val="00636ABA"/>
    <w:rsid w:val="00650455"/>
    <w:rsid w:val="00693D38"/>
    <w:rsid w:val="006A247B"/>
    <w:rsid w:val="006A5291"/>
    <w:rsid w:val="006F3A10"/>
    <w:rsid w:val="007019A7"/>
    <w:rsid w:val="00706F5D"/>
    <w:rsid w:val="00723E5C"/>
    <w:rsid w:val="00725BCA"/>
    <w:rsid w:val="00731DE2"/>
    <w:rsid w:val="00734587"/>
    <w:rsid w:val="0075139F"/>
    <w:rsid w:val="00762688"/>
    <w:rsid w:val="0078218B"/>
    <w:rsid w:val="007879E0"/>
    <w:rsid w:val="007A52E3"/>
    <w:rsid w:val="007D3C38"/>
    <w:rsid w:val="007F1A5E"/>
    <w:rsid w:val="007F41C0"/>
    <w:rsid w:val="007F6A41"/>
    <w:rsid w:val="008371F7"/>
    <w:rsid w:val="008541F6"/>
    <w:rsid w:val="00856156"/>
    <w:rsid w:val="008773F2"/>
    <w:rsid w:val="008A1283"/>
    <w:rsid w:val="008D6D9E"/>
    <w:rsid w:val="008E6293"/>
    <w:rsid w:val="008F78CE"/>
    <w:rsid w:val="00903207"/>
    <w:rsid w:val="00904397"/>
    <w:rsid w:val="009123B9"/>
    <w:rsid w:val="0091455E"/>
    <w:rsid w:val="00925DB2"/>
    <w:rsid w:val="00926A64"/>
    <w:rsid w:val="009359C7"/>
    <w:rsid w:val="00940AAC"/>
    <w:rsid w:val="009703B6"/>
    <w:rsid w:val="00972CFB"/>
    <w:rsid w:val="00995A54"/>
    <w:rsid w:val="009B0ADA"/>
    <w:rsid w:val="009B7A4E"/>
    <w:rsid w:val="009E08E7"/>
    <w:rsid w:val="009E2257"/>
    <w:rsid w:val="009E25AE"/>
    <w:rsid w:val="009E57D2"/>
    <w:rsid w:val="009E62C1"/>
    <w:rsid w:val="00A051EE"/>
    <w:rsid w:val="00A104B3"/>
    <w:rsid w:val="00A23939"/>
    <w:rsid w:val="00A330B5"/>
    <w:rsid w:val="00A60596"/>
    <w:rsid w:val="00A617E2"/>
    <w:rsid w:val="00A65E23"/>
    <w:rsid w:val="00A84F31"/>
    <w:rsid w:val="00A9258C"/>
    <w:rsid w:val="00AA51BC"/>
    <w:rsid w:val="00AE41D7"/>
    <w:rsid w:val="00AF5558"/>
    <w:rsid w:val="00B0243E"/>
    <w:rsid w:val="00B03758"/>
    <w:rsid w:val="00B11BD6"/>
    <w:rsid w:val="00B15205"/>
    <w:rsid w:val="00B505B7"/>
    <w:rsid w:val="00B5079A"/>
    <w:rsid w:val="00B6538A"/>
    <w:rsid w:val="00BA0AE7"/>
    <w:rsid w:val="00BC1085"/>
    <w:rsid w:val="00BD5A8D"/>
    <w:rsid w:val="00BD793B"/>
    <w:rsid w:val="00BE0F8E"/>
    <w:rsid w:val="00BE7556"/>
    <w:rsid w:val="00BF07D2"/>
    <w:rsid w:val="00C03381"/>
    <w:rsid w:val="00C512DF"/>
    <w:rsid w:val="00C51449"/>
    <w:rsid w:val="00C527F9"/>
    <w:rsid w:val="00C543FD"/>
    <w:rsid w:val="00C60406"/>
    <w:rsid w:val="00C60E5C"/>
    <w:rsid w:val="00C641DC"/>
    <w:rsid w:val="00C67D46"/>
    <w:rsid w:val="00C74A47"/>
    <w:rsid w:val="00C848B8"/>
    <w:rsid w:val="00CB138C"/>
    <w:rsid w:val="00CC4269"/>
    <w:rsid w:val="00CF4D38"/>
    <w:rsid w:val="00D62E01"/>
    <w:rsid w:val="00DA4DF2"/>
    <w:rsid w:val="00DA4F95"/>
    <w:rsid w:val="00DC36B0"/>
    <w:rsid w:val="00DD4B1C"/>
    <w:rsid w:val="00DE22B7"/>
    <w:rsid w:val="00E0265F"/>
    <w:rsid w:val="00E22D8A"/>
    <w:rsid w:val="00E44CBF"/>
    <w:rsid w:val="00E47F2A"/>
    <w:rsid w:val="00E86700"/>
    <w:rsid w:val="00EC7570"/>
    <w:rsid w:val="00EF64CF"/>
    <w:rsid w:val="00F103BF"/>
    <w:rsid w:val="00F11892"/>
    <w:rsid w:val="00F15E1F"/>
    <w:rsid w:val="00F46249"/>
    <w:rsid w:val="00F46FB3"/>
    <w:rsid w:val="00F53BFD"/>
    <w:rsid w:val="00F54949"/>
    <w:rsid w:val="00F739CB"/>
    <w:rsid w:val="00F82B4E"/>
    <w:rsid w:val="00F82CF0"/>
    <w:rsid w:val="00F91EEC"/>
    <w:rsid w:val="00FA7917"/>
    <w:rsid w:val="00FB21CF"/>
    <w:rsid w:val="00FB401E"/>
    <w:rsid w:val="00FC073A"/>
    <w:rsid w:val="00FE6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23A40B"/>
  <w15:docId w15:val="{A7C467DB-43A4-4D42-9EE2-CFE06867E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F4D38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940AAC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70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703B6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3018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3018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30180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3018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30180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25DB2"/>
  </w:style>
  <w:style w:type="paragraph" w:styleId="Fuzeile">
    <w:name w:val="footer"/>
    <w:basedOn w:val="Standard"/>
    <w:link w:val="FuzeileZchn"/>
    <w:uiPriority w:val="99"/>
    <w:unhideWhenUsed/>
    <w:rsid w:val="00925D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25DB2"/>
  </w:style>
  <w:style w:type="character" w:customStyle="1" w:styleId="shorttext">
    <w:name w:val="short_text"/>
    <w:basedOn w:val="Absatz-Standardschriftart"/>
    <w:rsid w:val="000119F4"/>
  </w:style>
  <w:style w:type="character" w:customStyle="1" w:styleId="hps">
    <w:name w:val="hps"/>
    <w:basedOn w:val="Absatz-Standardschriftart"/>
    <w:rsid w:val="000119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ristian.Thiele@de.horn-group.com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http://www.horn-group.com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420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Links>
    <vt:vector size="12" baseType="variant">
      <vt:variant>
        <vt:i4>1114113</vt:i4>
      </vt:variant>
      <vt:variant>
        <vt:i4>3</vt:i4>
      </vt:variant>
      <vt:variant>
        <vt:i4>0</vt:i4>
      </vt:variant>
      <vt:variant>
        <vt:i4>5</vt:i4>
      </vt:variant>
      <vt:variant>
        <vt:lpwstr>http://www.phorn.de/</vt:lpwstr>
      </vt:variant>
      <vt:variant>
        <vt:lpwstr/>
      </vt:variant>
      <vt:variant>
        <vt:i4>6750221</vt:i4>
      </vt:variant>
      <vt:variant>
        <vt:i4>0</vt:i4>
      </vt:variant>
      <vt:variant>
        <vt:i4>0</vt:i4>
      </vt:variant>
      <vt:variant>
        <vt:i4>5</vt:i4>
      </vt:variant>
      <vt:variant>
        <vt:lpwstr>mailto:christian.thiele@phorn.de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 Krieger</dc:creator>
  <cp:lastModifiedBy>Nossek, Jessica</cp:lastModifiedBy>
  <cp:revision>11</cp:revision>
  <cp:lastPrinted>2015-02-20T10:59:00Z</cp:lastPrinted>
  <dcterms:created xsi:type="dcterms:W3CDTF">2019-01-31T08:53:00Z</dcterms:created>
  <dcterms:modified xsi:type="dcterms:W3CDTF">2025-11-26T07:56:00Z</dcterms:modified>
</cp:coreProperties>
</file>